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C4A" w:rsidRPr="00293D5B" w:rsidRDefault="001B48AC" w:rsidP="005D45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Информационная справка на сессию Совета депутатов Убинского района Новосибирской области четвертого созыва </w:t>
      </w:r>
      <w:r w:rsidR="00E87B6B" w:rsidRPr="00293D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</w:t>
      </w:r>
      <w:r w:rsidR="00E87B6B" w:rsidRPr="00293D5B">
        <w:rPr>
          <w:rFonts w:ascii="Times New Roman" w:hAnsi="Times New Roman" w:cs="Times New Roman"/>
          <w:sz w:val="28"/>
          <w:szCs w:val="28"/>
        </w:rPr>
        <w:t xml:space="preserve"> ходе выполнения программы «О стратегическом планировании социально – экономического развития Убинского района Новосибирской области на 2019-2030гг»</w:t>
      </w:r>
    </w:p>
    <w:p w:rsidR="00E87B6B" w:rsidRPr="00293D5B" w:rsidRDefault="00E87B6B">
      <w:pPr>
        <w:rPr>
          <w:rFonts w:ascii="Times New Roman" w:hAnsi="Times New Roman" w:cs="Times New Roman"/>
          <w:sz w:val="28"/>
          <w:szCs w:val="28"/>
        </w:rPr>
      </w:pPr>
      <w:r w:rsidRPr="00293D5B">
        <w:rPr>
          <w:rFonts w:ascii="Times New Roman" w:hAnsi="Times New Roman" w:cs="Times New Roman"/>
          <w:sz w:val="28"/>
          <w:szCs w:val="28"/>
        </w:rPr>
        <w:t>Стратегия разработана в соответствии с требованиями Федерального закона от 28 июня 2014 года № 172-ФЗ «О стратегическом планировании в Российской Федерации».</w:t>
      </w:r>
    </w:p>
    <w:p w:rsidR="00E87B6B" w:rsidRPr="00293D5B" w:rsidRDefault="00E87B6B">
      <w:pPr>
        <w:rPr>
          <w:rFonts w:ascii="Times New Roman" w:hAnsi="Times New Roman" w:cs="Times New Roman"/>
          <w:sz w:val="28"/>
          <w:szCs w:val="28"/>
        </w:rPr>
      </w:pPr>
      <w:r w:rsidRPr="00293D5B">
        <w:rPr>
          <w:rFonts w:ascii="Times New Roman" w:hAnsi="Times New Roman" w:cs="Times New Roman"/>
          <w:sz w:val="28"/>
          <w:szCs w:val="28"/>
        </w:rPr>
        <w:t>Основными механизмами реализации Стратегии являются муниципальные программы, обеспечивающие эффективное решение конкретных задач и инвестиционных проектов, направленные на развитие территории. Стратегия социально-экономического развития Убинского района до 2030 года определяет систему долгосрочных целей и задач развития Убинского района, а также основные направления и механизмы их достижения на долгосрочную перспективу. Основные приоритеты направлены на повышение уровня и качества жизни населения, устойчивое развитие экономики и повышение ее конкурентоспособности.</w:t>
      </w:r>
    </w:p>
    <w:p w:rsidR="00E87B6B" w:rsidRPr="00293D5B" w:rsidRDefault="00E87B6B">
      <w:pPr>
        <w:rPr>
          <w:rFonts w:ascii="Times New Roman" w:hAnsi="Times New Roman" w:cs="Times New Roman"/>
          <w:sz w:val="28"/>
          <w:szCs w:val="28"/>
        </w:rPr>
      </w:pPr>
      <w:r w:rsidRPr="00293D5B">
        <w:rPr>
          <w:rFonts w:ascii="Times New Roman" w:hAnsi="Times New Roman" w:cs="Times New Roman"/>
          <w:sz w:val="28"/>
          <w:szCs w:val="28"/>
        </w:rPr>
        <w:t xml:space="preserve">Стратегии социально-экономического развития Убинского района до 2030 года, </w:t>
      </w:r>
      <w:proofErr w:type="gramStart"/>
      <w:r w:rsidRPr="00293D5B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293D5B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Убинского района от 28.12.2018 года № 603-па «О стратегии социально-экономического развития Убинского района Новосибирской области на 2019-2030гг». Проект постановления был согласован </w:t>
      </w:r>
      <w:r w:rsidR="00DB640C" w:rsidRPr="00293D5B">
        <w:rPr>
          <w:rFonts w:ascii="Times New Roman" w:hAnsi="Times New Roman" w:cs="Times New Roman"/>
          <w:sz w:val="28"/>
          <w:szCs w:val="28"/>
        </w:rPr>
        <w:t>решением  21-ой</w:t>
      </w:r>
      <w:r w:rsidRPr="00293D5B">
        <w:rPr>
          <w:rFonts w:ascii="Times New Roman" w:hAnsi="Times New Roman" w:cs="Times New Roman"/>
          <w:sz w:val="28"/>
          <w:szCs w:val="28"/>
        </w:rPr>
        <w:t xml:space="preserve"> сессии совета депутатов Убинского района </w:t>
      </w:r>
      <w:r w:rsidR="00DB640C" w:rsidRPr="00293D5B">
        <w:rPr>
          <w:rFonts w:ascii="Times New Roman" w:hAnsi="Times New Roman" w:cs="Times New Roman"/>
          <w:sz w:val="28"/>
          <w:szCs w:val="28"/>
        </w:rPr>
        <w:t xml:space="preserve">Новосибирской области  21.12.2018г </w:t>
      </w:r>
    </w:p>
    <w:p w:rsidR="005D4706" w:rsidRDefault="005D4706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5D4706" w:rsidRPr="009006C4" w:rsidRDefault="005D4706" w:rsidP="005D4706">
      <w:pPr>
        <w:spacing w:line="317" w:lineRule="exact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C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протяжении всего периода, начиная с 2019 года, наблюдается сокращение численности населения, естественный и миграционный приросты населения имеют отрицательные значения. На 01.01.2023 численность населения составила 11470 человек (74,8 % по отношению к численности на 01.01.2019 г.). Средняя плотность населения – </w:t>
      </w:r>
      <w:r w:rsidR="00FE13B7" w:rsidRPr="009006C4">
        <w:rPr>
          <w:rFonts w:ascii="Times New Roman" w:eastAsia="Times New Roman" w:hAnsi="Times New Roman" w:cs="Times New Roman"/>
          <w:sz w:val="28"/>
          <w:szCs w:val="28"/>
        </w:rPr>
        <w:t>1,2</w:t>
      </w:r>
      <w:r w:rsidRPr="009006C4">
        <w:rPr>
          <w:rFonts w:ascii="Times New Roman" w:eastAsia="Times New Roman" w:hAnsi="Times New Roman" w:cs="Times New Roman"/>
          <w:sz w:val="28"/>
          <w:szCs w:val="28"/>
        </w:rPr>
        <w:t xml:space="preserve"> чел/</w:t>
      </w:r>
      <w:proofErr w:type="spellStart"/>
      <w:r w:rsidRPr="009006C4">
        <w:rPr>
          <w:rFonts w:ascii="Times New Roman" w:eastAsia="Times New Roman" w:hAnsi="Times New Roman" w:cs="Times New Roman"/>
          <w:sz w:val="28"/>
          <w:szCs w:val="28"/>
        </w:rPr>
        <w:t>кв.км</w:t>
      </w:r>
      <w:proofErr w:type="spellEnd"/>
      <w:r w:rsidRPr="009006C4">
        <w:rPr>
          <w:rFonts w:ascii="Times New Roman" w:eastAsia="Times New Roman" w:hAnsi="Times New Roman" w:cs="Times New Roman"/>
          <w:sz w:val="28"/>
          <w:szCs w:val="28"/>
        </w:rPr>
        <w:t>.</w:t>
      </w:r>
      <w:r w:rsidR="00E36D16">
        <w:rPr>
          <w:rFonts w:ascii="Times New Roman" w:eastAsia="Times New Roman" w:hAnsi="Times New Roman" w:cs="Times New Roman"/>
          <w:sz w:val="28"/>
          <w:szCs w:val="28"/>
        </w:rPr>
        <w:t xml:space="preserve"> Территория района составляет 13,8 тыс. кв. км.</w:t>
      </w:r>
    </w:p>
    <w:p w:rsidR="005D4706" w:rsidRDefault="00FE13B7" w:rsidP="005D4706">
      <w:pPr>
        <w:autoSpaceDE w:val="0"/>
        <w:autoSpaceDN w:val="0"/>
        <w:adjustRightInd w:val="0"/>
        <w:spacing w:after="200" w:line="276" w:lineRule="auto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29420862" wp14:editId="65485724">
            <wp:extent cx="5486400" cy="3200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D4706" w:rsidRPr="009006C4" w:rsidRDefault="005D4706" w:rsidP="005D4706">
      <w:pPr>
        <w:spacing w:line="317" w:lineRule="exact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006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Продолжающийся процесс естественной убыли населения</w:t>
      </w:r>
      <w:r w:rsidR="009006C4" w:rsidRPr="009006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9006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оказывает неблагоприятное воздействие на развитие района. Возрастающий удельный вес лиц старших возрастов формируется под воздействием оттока населения из сельской местности, прежде всего молодых людей, что привело к деформации возрастной структуры населения.</w:t>
      </w:r>
    </w:p>
    <w:p w:rsidR="005D4706" w:rsidRPr="009006C4" w:rsidRDefault="005D4706" w:rsidP="005D4706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C4">
        <w:rPr>
          <w:rFonts w:ascii="Times New Roman" w:eastAsia="Times New Roman" w:hAnsi="Times New Roman" w:cs="Times New Roman"/>
          <w:sz w:val="28"/>
          <w:szCs w:val="28"/>
        </w:rPr>
        <w:t>Важным показателем, характеризующим демографическую ситуацию района, является половозрастная структура населения. Сбалансированность данного показателя напрямую влияет на воспроизводство населения, обеспеченность общества соответствующими трудовыми ресурсами, а также его возрастную структуру.</w:t>
      </w:r>
    </w:p>
    <w:p w:rsidR="005D4706" w:rsidRPr="009006C4" w:rsidRDefault="005D4706" w:rsidP="005D4706">
      <w:pPr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006C4">
        <w:rPr>
          <w:rFonts w:ascii="Times New Roman" w:eastAsia="Times New Roman" w:hAnsi="Times New Roman" w:cs="Times New Roman"/>
          <w:sz w:val="28"/>
          <w:szCs w:val="28"/>
        </w:rPr>
        <w:t xml:space="preserve">         Анализ демографической ситуации позволяет сделать вывод о внутренней миграции внутри района,  население постепенно сокращается.</w:t>
      </w:r>
    </w:p>
    <w:p w:rsidR="009006C4" w:rsidRPr="009006C4" w:rsidRDefault="005D4706" w:rsidP="005D470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C4">
        <w:rPr>
          <w:rFonts w:ascii="Times New Roman" w:eastAsia="Times New Roman" w:hAnsi="Times New Roman" w:cs="Times New Roman"/>
          <w:sz w:val="28"/>
          <w:szCs w:val="28"/>
        </w:rPr>
        <w:t xml:space="preserve">Одной из причин уменьшения численности населения является  интенсивный отток молодых </w:t>
      </w:r>
      <w:r w:rsidR="009006C4" w:rsidRPr="009006C4">
        <w:rPr>
          <w:rFonts w:ascii="Times New Roman" w:eastAsia="Times New Roman" w:hAnsi="Times New Roman" w:cs="Times New Roman"/>
          <w:sz w:val="28"/>
          <w:szCs w:val="28"/>
        </w:rPr>
        <w:t>людей, окончивших среднюю школу</w:t>
      </w:r>
      <w:r w:rsidRPr="009006C4">
        <w:rPr>
          <w:rFonts w:ascii="Times New Roman" w:eastAsia="Times New Roman" w:hAnsi="Times New Roman" w:cs="Times New Roman"/>
          <w:sz w:val="28"/>
          <w:szCs w:val="28"/>
        </w:rPr>
        <w:t xml:space="preserve"> в город.  После получения профессионального образования молодежь практически не возвращается обратно. Поэтому население стареет, происходит естественная убыль. </w:t>
      </w:r>
    </w:p>
    <w:p w:rsidR="005D4706" w:rsidRPr="009006C4" w:rsidRDefault="005D4706" w:rsidP="005D470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C4">
        <w:rPr>
          <w:rFonts w:ascii="Times New Roman" w:eastAsia="Times New Roman" w:hAnsi="Times New Roman" w:cs="Times New Roman"/>
          <w:sz w:val="28"/>
          <w:szCs w:val="28"/>
        </w:rPr>
        <w:t>Сокращение численности населения и неэффективное использование миграционного потенциала не позволяет обеспечить формирование квалифицированных трудовых ресурсов.</w:t>
      </w:r>
    </w:p>
    <w:p w:rsidR="005D4706" w:rsidRPr="009006C4" w:rsidRDefault="005D4706" w:rsidP="005D470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C4">
        <w:rPr>
          <w:rFonts w:ascii="Times New Roman" w:eastAsia="Times New Roman" w:hAnsi="Times New Roman" w:cs="Times New Roman"/>
          <w:sz w:val="28"/>
          <w:szCs w:val="28"/>
        </w:rPr>
        <w:lastRenderedPageBreak/>
        <w:t>В такой ситуации приоритетным направлением демографической политики в настоящее время становится снижение преждевременной смертности населения, особенно младенческой смертности и смертности в трудоспособном возрасте, создание предпосылок для дальнейшей стабилизации рождаемости, а также систем</w:t>
      </w:r>
      <w:r w:rsidR="009E6705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9006C4">
        <w:rPr>
          <w:rFonts w:ascii="Times New Roman" w:eastAsia="Times New Roman" w:hAnsi="Times New Roman" w:cs="Times New Roman"/>
          <w:sz w:val="28"/>
          <w:szCs w:val="28"/>
        </w:rPr>
        <w:t xml:space="preserve"> мер по поддержке института семьи.</w:t>
      </w:r>
    </w:p>
    <w:p w:rsidR="006A1FC2" w:rsidRPr="009A04FF" w:rsidRDefault="009A04F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СТРОИТЕЛЬСТВО</w:t>
      </w:r>
      <w:r w:rsidR="00B54441">
        <w:rPr>
          <w:rFonts w:ascii="Times New Roman" w:hAnsi="Times New Roman" w:cs="Times New Roman"/>
          <w:b/>
          <w:sz w:val="28"/>
          <w:szCs w:val="28"/>
        </w:rPr>
        <w:t xml:space="preserve"> И БЛАГОУСТРОЙСТВО </w:t>
      </w:r>
    </w:p>
    <w:p w:rsidR="006A1FC2" w:rsidRPr="00293D5B" w:rsidRDefault="006A1FC2">
      <w:pPr>
        <w:rPr>
          <w:rFonts w:ascii="Times New Roman" w:hAnsi="Times New Roman" w:cs="Times New Roman"/>
          <w:sz w:val="28"/>
          <w:szCs w:val="28"/>
        </w:rPr>
      </w:pPr>
      <w:r w:rsidRPr="00293D5B">
        <w:rPr>
          <w:rFonts w:ascii="Times New Roman" w:hAnsi="Times New Roman" w:cs="Times New Roman"/>
          <w:sz w:val="28"/>
          <w:szCs w:val="28"/>
        </w:rPr>
        <w:t xml:space="preserve">В период с 2019 года по 2023 год включительно </w:t>
      </w:r>
      <w:r w:rsidR="00FB038F" w:rsidRPr="00293D5B">
        <w:rPr>
          <w:rFonts w:ascii="Times New Roman" w:hAnsi="Times New Roman" w:cs="Times New Roman"/>
          <w:sz w:val="28"/>
          <w:szCs w:val="28"/>
        </w:rPr>
        <w:t xml:space="preserve">было построено и введено в эксплуатацию 27 жилых дома общей площадью 3642 кв. м. (2019 – 7д ,78 </w:t>
      </w:r>
      <w:proofErr w:type="spellStart"/>
      <w:r w:rsidR="00FB038F" w:rsidRPr="00293D5B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FB038F" w:rsidRPr="00293D5B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FB038F" w:rsidRPr="00293D5B">
        <w:rPr>
          <w:rFonts w:ascii="Times New Roman" w:hAnsi="Times New Roman" w:cs="Times New Roman"/>
          <w:sz w:val="28"/>
          <w:szCs w:val="28"/>
        </w:rPr>
        <w:t xml:space="preserve">; 2021 – 10д, 977кв.м; 2022-8д, 1044 </w:t>
      </w:r>
      <w:proofErr w:type="spellStart"/>
      <w:r w:rsidR="00FB038F" w:rsidRPr="00293D5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FB038F" w:rsidRPr="00293D5B">
        <w:rPr>
          <w:rFonts w:ascii="Times New Roman" w:hAnsi="Times New Roman" w:cs="Times New Roman"/>
          <w:sz w:val="28"/>
          <w:szCs w:val="28"/>
        </w:rPr>
        <w:t>; 2023 – 2д, 838 кв</w:t>
      </w:r>
      <w:proofErr w:type="gramStart"/>
      <w:r w:rsidR="00FB038F" w:rsidRPr="00293D5B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FB038F" w:rsidRPr="00293D5B">
        <w:rPr>
          <w:rFonts w:ascii="Times New Roman" w:hAnsi="Times New Roman" w:cs="Times New Roman"/>
          <w:sz w:val="28"/>
          <w:szCs w:val="28"/>
        </w:rPr>
        <w:t xml:space="preserve">) </w:t>
      </w:r>
      <w:r w:rsidR="00214C99">
        <w:rPr>
          <w:rFonts w:ascii="Times New Roman" w:hAnsi="Times New Roman" w:cs="Times New Roman"/>
          <w:sz w:val="28"/>
          <w:szCs w:val="28"/>
        </w:rPr>
        <w:t xml:space="preserve"> из них</w:t>
      </w:r>
      <w:r w:rsidR="009F1414">
        <w:rPr>
          <w:rFonts w:ascii="Times New Roman" w:hAnsi="Times New Roman" w:cs="Times New Roman"/>
          <w:sz w:val="28"/>
          <w:szCs w:val="28"/>
        </w:rPr>
        <w:t xml:space="preserve"> </w:t>
      </w:r>
      <w:r w:rsidR="009E6705">
        <w:rPr>
          <w:rFonts w:ascii="Times New Roman" w:hAnsi="Times New Roman" w:cs="Times New Roman"/>
          <w:sz w:val="28"/>
          <w:szCs w:val="28"/>
        </w:rPr>
        <w:t>построено</w:t>
      </w:r>
      <w:r w:rsidR="00214C99">
        <w:rPr>
          <w:rFonts w:ascii="Times New Roman" w:hAnsi="Times New Roman" w:cs="Times New Roman"/>
          <w:sz w:val="28"/>
          <w:szCs w:val="28"/>
        </w:rPr>
        <w:t xml:space="preserve"> жилье</w:t>
      </w:r>
      <w:r w:rsidR="009F1414">
        <w:rPr>
          <w:rFonts w:ascii="Times New Roman" w:hAnsi="Times New Roman" w:cs="Times New Roman"/>
          <w:sz w:val="28"/>
          <w:szCs w:val="28"/>
        </w:rPr>
        <w:t xml:space="preserve"> по </w:t>
      </w:r>
      <w:r w:rsidR="005A5E53">
        <w:rPr>
          <w:rFonts w:ascii="Times New Roman" w:hAnsi="Times New Roman" w:cs="Times New Roman"/>
          <w:sz w:val="28"/>
          <w:szCs w:val="28"/>
        </w:rPr>
        <w:t xml:space="preserve">областной целевой </w:t>
      </w:r>
      <w:r w:rsidR="009F1414">
        <w:rPr>
          <w:rFonts w:ascii="Times New Roman" w:hAnsi="Times New Roman" w:cs="Times New Roman"/>
          <w:sz w:val="28"/>
          <w:szCs w:val="28"/>
        </w:rPr>
        <w:t xml:space="preserve">программе </w:t>
      </w:r>
      <w:r w:rsidR="005A5E53">
        <w:rPr>
          <w:rFonts w:ascii="Times New Roman" w:hAnsi="Times New Roman" w:cs="Times New Roman"/>
          <w:sz w:val="28"/>
          <w:szCs w:val="28"/>
        </w:rPr>
        <w:t>«Переселение граждан, проживающих в Новосибирской области из ветхого и аварийного жилищного фонда»</w:t>
      </w:r>
      <w:r w:rsidR="00212677">
        <w:rPr>
          <w:rFonts w:ascii="Times New Roman" w:hAnsi="Times New Roman" w:cs="Times New Roman"/>
          <w:sz w:val="28"/>
          <w:szCs w:val="28"/>
        </w:rPr>
        <w:t xml:space="preserve"> 6 квартир</w:t>
      </w:r>
      <w:r w:rsidR="00BF63B3">
        <w:rPr>
          <w:rFonts w:ascii="Times New Roman" w:hAnsi="Times New Roman" w:cs="Times New Roman"/>
          <w:sz w:val="28"/>
          <w:szCs w:val="28"/>
        </w:rPr>
        <w:t xml:space="preserve"> </w:t>
      </w:r>
      <w:r w:rsidR="005A5E53">
        <w:rPr>
          <w:rFonts w:ascii="Times New Roman" w:hAnsi="Times New Roman" w:cs="Times New Roman"/>
          <w:sz w:val="28"/>
          <w:szCs w:val="28"/>
        </w:rPr>
        <w:t>, служебное жилье для работников бюджетной сферы</w:t>
      </w:r>
      <w:r w:rsidR="00BF63B3">
        <w:rPr>
          <w:rFonts w:ascii="Times New Roman" w:hAnsi="Times New Roman" w:cs="Times New Roman"/>
          <w:sz w:val="28"/>
          <w:szCs w:val="28"/>
        </w:rPr>
        <w:t xml:space="preserve"> </w:t>
      </w:r>
      <w:r w:rsidR="00212677">
        <w:rPr>
          <w:rFonts w:ascii="Times New Roman" w:hAnsi="Times New Roman" w:cs="Times New Roman"/>
          <w:sz w:val="28"/>
          <w:szCs w:val="28"/>
        </w:rPr>
        <w:t>10</w:t>
      </w:r>
      <w:r w:rsidR="00BF63B3">
        <w:rPr>
          <w:rFonts w:ascii="Times New Roman" w:hAnsi="Times New Roman" w:cs="Times New Roman"/>
          <w:sz w:val="28"/>
          <w:szCs w:val="28"/>
        </w:rPr>
        <w:t xml:space="preserve"> квартир</w:t>
      </w:r>
      <w:r w:rsidR="005A5E53">
        <w:rPr>
          <w:rFonts w:ascii="Times New Roman" w:hAnsi="Times New Roman" w:cs="Times New Roman"/>
          <w:sz w:val="28"/>
          <w:szCs w:val="28"/>
        </w:rPr>
        <w:t xml:space="preserve"> и жилье сиротам</w:t>
      </w:r>
      <w:r w:rsidR="004C40C6">
        <w:rPr>
          <w:rFonts w:ascii="Times New Roman" w:hAnsi="Times New Roman" w:cs="Times New Roman"/>
          <w:sz w:val="28"/>
          <w:szCs w:val="28"/>
        </w:rPr>
        <w:t xml:space="preserve"> 3 квартиры</w:t>
      </w:r>
      <w:r w:rsidR="005A5E53">
        <w:rPr>
          <w:rFonts w:ascii="Times New Roman" w:hAnsi="Times New Roman" w:cs="Times New Roman"/>
          <w:sz w:val="28"/>
          <w:szCs w:val="28"/>
        </w:rPr>
        <w:t xml:space="preserve"> </w:t>
      </w:r>
      <w:r w:rsidR="00BF63B3">
        <w:rPr>
          <w:rFonts w:ascii="Times New Roman" w:hAnsi="Times New Roman" w:cs="Times New Roman"/>
          <w:sz w:val="28"/>
          <w:szCs w:val="28"/>
        </w:rPr>
        <w:t>.</w:t>
      </w:r>
      <w:r w:rsidR="002D37C3">
        <w:rPr>
          <w:rFonts w:ascii="Times New Roman" w:hAnsi="Times New Roman" w:cs="Times New Roman"/>
          <w:sz w:val="28"/>
          <w:szCs w:val="28"/>
        </w:rPr>
        <w:t xml:space="preserve"> </w:t>
      </w:r>
      <w:r w:rsidR="00BF63B3">
        <w:rPr>
          <w:rFonts w:ascii="Times New Roman" w:hAnsi="Times New Roman" w:cs="Times New Roman"/>
          <w:sz w:val="28"/>
          <w:szCs w:val="28"/>
        </w:rPr>
        <w:t>Р</w:t>
      </w:r>
      <w:r w:rsidR="00FB038F" w:rsidRPr="00293D5B">
        <w:rPr>
          <w:rFonts w:ascii="Times New Roman" w:hAnsi="Times New Roman" w:cs="Times New Roman"/>
          <w:sz w:val="28"/>
          <w:szCs w:val="28"/>
        </w:rPr>
        <w:t>егулярно ведутся ремонтные работы автомобильных дорог</w:t>
      </w:r>
      <w:r w:rsidR="009E6705">
        <w:rPr>
          <w:rFonts w:ascii="Times New Roman" w:hAnsi="Times New Roman" w:cs="Times New Roman"/>
          <w:sz w:val="28"/>
          <w:szCs w:val="28"/>
        </w:rPr>
        <w:t xml:space="preserve">. Протяженность </w:t>
      </w:r>
      <w:r w:rsidR="001F2863">
        <w:rPr>
          <w:rFonts w:ascii="Times New Roman" w:hAnsi="Times New Roman" w:cs="Times New Roman"/>
          <w:sz w:val="28"/>
          <w:szCs w:val="28"/>
        </w:rPr>
        <w:t>автомобильных дорог общего пользования 392 км</w:t>
      </w:r>
      <w:proofErr w:type="gramStart"/>
      <w:r w:rsidR="001F286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F2863">
        <w:rPr>
          <w:rFonts w:ascii="Times New Roman" w:hAnsi="Times New Roman" w:cs="Times New Roman"/>
          <w:sz w:val="28"/>
          <w:szCs w:val="28"/>
        </w:rPr>
        <w:t xml:space="preserve"> в том числе с твердым покрытием 250 км</w:t>
      </w:r>
      <w:r w:rsidR="00DA4DF0">
        <w:rPr>
          <w:rFonts w:ascii="Times New Roman" w:hAnsi="Times New Roman" w:cs="Times New Roman"/>
          <w:sz w:val="28"/>
          <w:szCs w:val="28"/>
        </w:rPr>
        <w:t xml:space="preserve"> (2019г – 24 км на сумму – 187млн. </w:t>
      </w:r>
      <w:proofErr w:type="spellStart"/>
      <w:r w:rsidR="00DA4DF0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DA4DF0">
        <w:rPr>
          <w:rFonts w:ascii="Times New Roman" w:hAnsi="Times New Roman" w:cs="Times New Roman"/>
          <w:sz w:val="28"/>
          <w:szCs w:val="28"/>
        </w:rPr>
        <w:t>, 2020 г проведено аукционов на 950 млн. руб.,2021г. – 24 км на сумму 187 млн. руб., 2022 г – 11,5 км на сумму 240 млн. руб., 2023г – 17 км на сумму 180 млн. руб. )</w:t>
      </w:r>
      <w:r w:rsidR="001F2863">
        <w:rPr>
          <w:rFonts w:ascii="Times New Roman" w:hAnsi="Times New Roman" w:cs="Times New Roman"/>
          <w:sz w:val="28"/>
          <w:szCs w:val="28"/>
        </w:rPr>
        <w:t>.</w:t>
      </w:r>
      <w:r w:rsidR="00B40A78" w:rsidRPr="00293D5B">
        <w:rPr>
          <w:rFonts w:ascii="Times New Roman" w:hAnsi="Times New Roman" w:cs="Times New Roman"/>
          <w:sz w:val="28"/>
          <w:szCs w:val="28"/>
        </w:rPr>
        <w:t xml:space="preserve"> </w:t>
      </w:r>
      <w:r w:rsidR="0069381E">
        <w:rPr>
          <w:rFonts w:ascii="Times New Roman" w:hAnsi="Times New Roman" w:cs="Times New Roman"/>
          <w:sz w:val="28"/>
          <w:szCs w:val="28"/>
        </w:rPr>
        <w:t>В 2019 году</w:t>
      </w:r>
      <w:r w:rsidR="00FB038F" w:rsidRPr="00293D5B">
        <w:rPr>
          <w:rFonts w:ascii="Times New Roman" w:hAnsi="Times New Roman" w:cs="Times New Roman"/>
          <w:sz w:val="28"/>
          <w:szCs w:val="28"/>
        </w:rPr>
        <w:t xml:space="preserve"> построен железнодорожный вокзал </w:t>
      </w:r>
      <w:r w:rsidR="0069381E">
        <w:rPr>
          <w:rFonts w:ascii="Times New Roman" w:hAnsi="Times New Roman" w:cs="Times New Roman"/>
          <w:sz w:val="28"/>
          <w:szCs w:val="28"/>
        </w:rPr>
        <w:t xml:space="preserve">на сумму около 200 млн. руб., </w:t>
      </w:r>
      <w:r w:rsidR="00B371FE">
        <w:rPr>
          <w:rFonts w:ascii="Times New Roman" w:hAnsi="Times New Roman" w:cs="Times New Roman"/>
          <w:sz w:val="28"/>
          <w:szCs w:val="28"/>
        </w:rPr>
        <w:t xml:space="preserve">благоустроен </w:t>
      </w:r>
      <w:r w:rsidR="0069381E">
        <w:rPr>
          <w:rFonts w:ascii="Times New Roman" w:hAnsi="Times New Roman" w:cs="Times New Roman"/>
          <w:sz w:val="28"/>
          <w:szCs w:val="28"/>
        </w:rPr>
        <w:t xml:space="preserve"> сквер на ул. Линейной на сумму 7,8 </w:t>
      </w:r>
      <w:proofErr w:type="gramStart"/>
      <w:r w:rsidR="0069381E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69381E">
        <w:rPr>
          <w:rFonts w:ascii="Times New Roman" w:hAnsi="Times New Roman" w:cs="Times New Roman"/>
          <w:sz w:val="28"/>
          <w:szCs w:val="28"/>
        </w:rPr>
        <w:t xml:space="preserve"> руб.</w:t>
      </w:r>
      <w:r w:rsidR="00792AC6">
        <w:rPr>
          <w:rFonts w:ascii="Times New Roman" w:hAnsi="Times New Roman" w:cs="Times New Roman"/>
          <w:sz w:val="28"/>
          <w:szCs w:val="28"/>
        </w:rPr>
        <w:t xml:space="preserve"> </w:t>
      </w:r>
      <w:r w:rsidR="0069381E">
        <w:rPr>
          <w:rFonts w:ascii="Times New Roman" w:hAnsi="Times New Roman" w:cs="Times New Roman"/>
          <w:sz w:val="28"/>
          <w:szCs w:val="28"/>
        </w:rPr>
        <w:t xml:space="preserve">по программе благоустройство общественных территорий. По программе формирования современной городской среды подпрограммы «Благоустройство территорий населенных пунктов » выполнены работы  по </w:t>
      </w:r>
      <w:r w:rsidR="00FB038F" w:rsidRPr="00293D5B">
        <w:rPr>
          <w:rFonts w:ascii="Times New Roman" w:hAnsi="Times New Roman" w:cs="Times New Roman"/>
          <w:sz w:val="28"/>
          <w:szCs w:val="28"/>
        </w:rPr>
        <w:t>благоустр</w:t>
      </w:r>
      <w:r w:rsidR="00792AC6">
        <w:rPr>
          <w:rFonts w:ascii="Times New Roman" w:hAnsi="Times New Roman" w:cs="Times New Roman"/>
          <w:sz w:val="28"/>
          <w:szCs w:val="28"/>
        </w:rPr>
        <w:t>о</w:t>
      </w:r>
      <w:r w:rsidR="0069381E">
        <w:rPr>
          <w:rFonts w:ascii="Times New Roman" w:hAnsi="Times New Roman" w:cs="Times New Roman"/>
          <w:sz w:val="28"/>
          <w:szCs w:val="28"/>
        </w:rPr>
        <w:t>йству</w:t>
      </w:r>
      <w:r w:rsidR="00FB038F" w:rsidRPr="00293D5B">
        <w:rPr>
          <w:rFonts w:ascii="Times New Roman" w:hAnsi="Times New Roman" w:cs="Times New Roman"/>
          <w:sz w:val="28"/>
          <w:szCs w:val="28"/>
        </w:rPr>
        <w:t xml:space="preserve"> придомовы</w:t>
      </w:r>
      <w:r w:rsidR="00792AC6">
        <w:rPr>
          <w:rFonts w:ascii="Times New Roman" w:hAnsi="Times New Roman" w:cs="Times New Roman"/>
          <w:sz w:val="28"/>
          <w:szCs w:val="28"/>
        </w:rPr>
        <w:t>х</w:t>
      </w:r>
      <w:r w:rsidR="00FB038F" w:rsidRPr="00293D5B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69381E">
        <w:rPr>
          <w:rFonts w:ascii="Times New Roman" w:hAnsi="Times New Roman" w:cs="Times New Roman"/>
          <w:sz w:val="28"/>
          <w:szCs w:val="28"/>
        </w:rPr>
        <w:t>по ул. Ленина 42, ул. Майская 5 , ул. Майская 6</w:t>
      </w:r>
      <w:r w:rsidR="00B371FE">
        <w:rPr>
          <w:rFonts w:ascii="Times New Roman" w:hAnsi="Times New Roman" w:cs="Times New Roman"/>
          <w:sz w:val="28"/>
          <w:szCs w:val="28"/>
        </w:rPr>
        <w:t>,Салтыкова 1. Благоустроен  парк «Молодоженов» «Железнодорожный сквер». Проведены работы по освещению улиц Матросова, Трудовая, Калинина,  Ленина, Майская, Чуднова.</w:t>
      </w:r>
      <w:r w:rsidR="00FB038F" w:rsidRPr="00293D5B">
        <w:rPr>
          <w:rFonts w:ascii="Times New Roman" w:hAnsi="Times New Roman" w:cs="Times New Roman"/>
          <w:sz w:val="28"/>
          <w:szCs w:val="28"/>
        </w:rPr>
        <w:t xml:space="preserve"> </w:t>
      </w:r>
      <w:r w:rsidR="00B371FE">
        <w:rPr>
          <w:rFonts w:ascii="Times New Roman" w:hAnsi="Times New Roman" w:cs="Times New Roman"/>
          <w:sz w:val="28"/>
          <w:szCs w:val="28"/>
        </w:rPr>
        <w:t>П</w:t>
      </w:r>
      <w:r w:rsidR="00B40A78" w:rsidRPr="00293D5B">
        <w:rPr>
          <w:rFonts w:ascii="Times New Roman" w:hAnsi="Times New Roman" w:cs="Times New Roman"/>
          <w:sz w:val="28"/>
          <w:szCs w:val="28"/>
        </w:rPr>
        <w:t xml:space="preserve">роводились работы по </w:t>
      </w:r>
      <w:r w:rsidR="00FB038F" w:rsidRPr="00293D5B">
        <w:rPr>
          <w:rFonts w:ascii="Times New Roman" w:hAnsi="Times New Roman" w:cs="Times New Roman"/>
          <w:sz w:val="28"/>
          <w:szCs w:val="28"/>
        </w:rPr>
        <w:t>строительств</w:t>
      </w:r>
      <w:r w:rsidR="00B40A78" w:rsidRPr="00293D5B">
        <w:rPr>
          <w:rFonts w:ascii="Times New Roman" w:hAnsi="Times New Roman" w:cs="Times New Roman"/>
          <w:sz w:val="28"/>
          <w:szCs w:val="28"/>
        </w:rPr>
        <w:t>у</w:t>
      </w:r>
      <w:r w:rsidR="00FB038F" w:rsidRPr="00293D5B">
        <w:rPr>
          <w:rFonts w:ascii="Times New Roman" w:hAnsi="Times New Roman" w:cs="Times New Roman"/>
          <w:sz w:val="28"/>
          <w:szCs w:val="28"/>
        </w:rPr>
        <w:t xml:space="preserve"> водопроводных сетей</w:t>
      </w:r>
      <w:r w:rsidR="002D37C3">
        <w:rPr>
          <w:rFonts w:ascii="Times New Roman" w:hAnsi="Times New Roman" w:cs="Times New Roman"/>
          <w:sz w:val="28"/>
          <w:szCs w:val="28"/>
        </w:rPr>
        <w:t xml:space="preserve"> по программе «Чистая вода». По программе «Охрана окружающей среды» были реализованы мероприятия по защите территорий населенных пунктов Убинского района от подтопления и затопления. Проводились работы по </w:t>
      </w:r>
      <w:r w:rsidR="00FB038F" w:rsidRPr="00293D5B">
        <w:rPr>
          <w:rFonts w:ascii="Times New Roman" w:hAnsi="Times New Roman" w:cs="Times New Roman"/>
          <w:sz w:val="28"/>
          <w:szCs w:val="28"/>
        </w:rPr>
        <w:t xml:space="preserve"> расчистк</w:t>
      </w:r>
      <w:r w:rsidR="00B40A78" w:rsidRPr="00293D5B">
        <w:rPr>
          <w:rFonts w:ascii="Times New Roman" w:hAnsi="Times New Roman" w:cs="Times New Roman"/>
          <w:sz w:val="28"/>
          <w:szCs w:val="28"/>
        </w:rPr>
        <w:t>е</w:t>
      </w:r>
      <w:r w:rsidR="00FB038F" w:rsidRPr="00293D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038F" w:rsidRPr="00293D5B">
        <w:rPr>
          <w:rFonts w:ascii="Times New Roman" w:hAnsi="Times New Roman" w:cs="Times New Roman"/>
          <w:sz w:val="28"/>
          <w:szCs w:val="28"/>
        </w:rPr>
        <w:t>Карапузного</w:t>
      </w:r>
      <w:proofErr w:type="spellEnd"/>
      <w:r w:rsidR="00FB038F" w:rsidRPr="00293D5B">
        <w:rPr>
          <w:rFonts w:ascii="Times New Roman" w:hAnsi="Times New Roman" w:cs="Times New Roman"/>
          <w:sz w:val="28"/>
          <w:szCs w:val="28"/>
        </w:rPr>
        <w:t xml:space="preserve"> магистрального канала</w:t>
      </w:r>
      <w:r w:rsidR="00822144">
        <w:rPr>
          <w:rFonts w:ascii="Times New Roman" w:hAnsi="Times New Roman" w:cs="Times New Roman"/>
          <w:sz w:val="28"/>
          <w:szCs w:val="28"/>
        </w:rPr>
        <w:t xml:space="preserve"> в результате</w:t>
      </w:r>
      <w:proofErr w:type="gramStart"/>
      <w:r w:rsidR="0082214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22144">
        <w:rPr>
          <w:rFonts w:ascii="Times New Roman" w:hAnsi="Times New Roman" w:cs="Times New Roman"/>
          <w:sz w:val="28"/>
          <w:szCs w:val="28"/>
        </w:rPr>
        <w:t xml:space="preserve"> которого очищено 9 каналов протяженностью 9,037 км. Построено 16 </w:t>
      </w:r>
      <w:proofErr w:type="spellStart"/>
      <w:r w:rsidR="00822144">
        <w:rPr>
          <w:rFonts w:ascii="Times New Roman" w:hAnsi="Times New Roman" w:cs="Times New Roman"/>
          <w:sz w:val="28"/>
          <w:szCs w:val="28"/>
        </w:rPr>
        <w:t>трубопереездов</w:t>
      </w:r>
      <w:proofErr w:type="spellEnd"/>
      <w:r w:rsidR="00666B44" w:rsidRPr="00293D5B">
        <w:rPr>
          <w:rFonts w:ascii="Times New Roman" w:hAnsi="Times New Roman" w:cs="Times New Roman"/>
          <w:sz w:val="28"/>
          <w:szCs w:val="28"/>
        </w:rPr>
        <w:t>,</w:t>
      </w:r>
      <w:r w:rsidR="00822144">
        <w:rPr>
          <w:rFonts w:ascii="Times New Roman" w:hAnsi="Times New Roman" w:cs="Times New Roman"/>
          <w:sz w:val="28"/>
          <w:szCs w:val="28"/>
        </w:rPr>
        <w:t xml:space="preserve"> выполнено работ на 24,1 </w:t>
      </w:r>
      <w:proofErr w:type="spellStart"/>
      <w:r w:rsidR="00822144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Start"/>
      <w:r w:rsidR="0082214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22144">
        <w:rPr>
          <w:rFonts w:ascii="Times New Roman" w:hAnsi="Times New Roman" w:cs="Times New Roman"/>
          <w:sz w:val="28"/>
          <w:szCs w:val="28"/>
        </w:rPr>
        <w:t xml:space="preserve"> руб.</w:t>
      </w:r>
      <w:r w:rsidR="00666B44" w:rsidRPr="00293D5B">
        <w:rPr>
          <w:rFonts w:ascii="Times New Roman" w:hAnsi="Times New Roman" w:cs="Times New Roman"/>
          <w:sz w:val="28"/>
          <w:szCs w:val="28"/>
        </w:rPr>
        <w:t xml:space="preserve">  </w:t>
      </w:r>
      <w:r w:rsidR="00822144">
        <w:rPr>
          <w:rFonts w:ascii="Times New Roman" w:hAnsi="Times New Roman" w:cs="Times New Roman"/>
          <w:sz w:val="28"/>
          <w:szCs w:val="28"/>
        </w:rPr>
        <w:t>У</w:t>
      </w:r>
      <w:r w:rsidR="00666B44" w:rsidRPr="00293D5B">
        <w:rPr>
          <w:rFonts w:ascii="Times New Roman" w:hAnsi="Times New Roman" w:cs="Times New Roman"/>
          <w:sz w:val="28"/>
          <w:szCs w:val="28"/>
        </w:rPr>
        <w:t>станов</w:t>
      </w:r>
      <w:r w:rsidR="00822144">
        <w:rPr>
          <w:rFonts w:ascii="Times New Roman" w:hAnsi="Times New Roman" w:cs="Times New Roman"/>
          <w:sz w:val="28"/>
          <w:szCs w:val="28"/>
        </w:rPr>
        <w:t>лены</w:t>
      </w:r>
      <w:r w:rsidR="00666B44" w:rsidRPr="00293D5B">
        <w:rPr>
          <w:rFonts w:ascii="Times New Roman" w:hAnsi="Times New Roman" w:cs="Times New Roman"/>
          <w:sz w:val="28"/>
          <w:szCs w:val="28"/>
        </w:rPr>
        <w:t xml:space="preserve"> вышк</w:t>
      </w:r>
      <w:r w:rsidR="00822144">
        <w:rPr>
          <w:rFonts w:ascii="Times New Roman" w:hAnsi="Times New Roman" w:cs="Times New Roman"/>
          <w:sz w:val="28"/>
          <w:szCs w:val="28"/>
        </w:rPr>
        <w:t>и</w:t>
      </w:r>
      <w:r w:rsidR="00666B44" w:rsidRPr="00293D5B">
        <w:rPr>
          <w:rFonts w:ascii="Times New Roman" w:hAnsi="Times New Roman" w:cs="Times New Roman"/>
          <w:sz w:val="28"/>
          <w:szCs w:val="28"/>
        </w:rPr>
        <w:t xml:space="preserve"> сотовой связи </w:t>
      </w:r>
      <w:r w:rsidR="00110EA0" w:rsidRPr="00293D5B">
        <w:rPr>
          <w:rFonts w:ascii="Times New Roman" w:hAnsi="Times New Roman" w:cs="Times New Roman"/>
          <w:sz w:val="28"/>
          <w:szCs w:val="28"/>
        </w:rPr>
        <w:t>по поселениям</w:t>
      </w:r>
      <w:r w:rsidR="002D37C3">
        <w:rPr>
          <w:rFonts w:ascii="Times New Roman" w:hAnsi="Times New Roman" w:cs="Times New Roman"/>
          <w:sz w:val="28"/>
          <w:szCs w:val="28"/>
        </w:rPr>
        <w:t xml:space="preserve"> по программе «Цифровая трансформация Новосибирской области»</w:t>
      </w:r>
      <w:r w:rsidR="00110EA0" w:rsidRPr="00293D5B">
        <w:rPr>
          <w:rFonts w:ascii="Times New Roman" w:hAnsi="Times New Roman" w:cs="Times New Roman"/>
          <w:sz w:val="28"/>
          <w:szCs w:val="28"/>
        </w:rPr>
        <w:t xml:space="preserve"> (Владимировка, Орловка, Пешково, Черный мыс,  </w:t>
      </w:r>
      <w:proofErr w:type="spellStart"/>
      <w:r w:rsidR="00110EA0" w:rsidRPr="00293D5B">
        <w:rPr>
          <w:rFonts w:ascii="Times New Roman" w:hAnsi="Times New Roman" w:cs="Times New Roman"/>
          <w:sz w:val="28"/>
          <w:szCs w:val="28"/>
        </w:rPr>
        <w:t>Новогандичево</w:t>
      </w:r>
      <w:proofErr w:type="spellEnd"/>
      <w:r w:rsidR="00110EA0" w:rsidRPr="00293D5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110EA0" w:rsidRPr="00293D5B">
        <w:rPr>
          <w:rFonts w:ascii="Times New Roman" w:hAnsi="Times New Roman" w:cs="Times New Roman"/>
          <w:sz w:val="28"/>
          <w:szCs w:val="28"/>
        </w:rPr>
        <w:t>Александроневское</w:t>
      </w:r>
      <w:proofErr w:type="spellEnd"/>
      <w:r w:rsidR="00110EA0" w:rsidRPr="00293D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10EA0" w:rsidRPr="00293D5B">
        <w:rPr>
          <w:rFonts w:ascii="Times New Roman" w:hAnsi="Times New Roman" w:cs="Times New Roman"/>
          <w:sz w:val="28"/>
          <w:szCs w:val="28"/>
        </w:rPr>
        <w:t>Борисоглебка</w:t>
      </w:r>
      <w:proofErr w:type="spellEnd"/>
      <w:r w:rsidR="00110EA0" w:rsidRPr="00293D5B">
        <w:rPr>
          <w:rFonts w:ascii="Times New Roman" w:hAnsi="Times New Roman" w:cs="Times New Roman"/>
          <w:sz w:val="28"/>
          <w:szCs w:val="28"/>
        </w:rPr>
        <w:t>, Крещенка )</w:t>
      </w:r>
      <w:r w:rsidR="00B371FE">
        <w:rPr>
          <w:rFonts w:ascii="Times New Roman" w:hAnsi="Times New Roman" w:cs="Times New Roman"/>
          <w:sz w:val="28"/>
          <w:szCs w:val="28"/>
        </w:rPr>
        <w:t xml:space="preserve"> Большое внимание уделяется благоустройству сельских поселений . В селах благоустроены зоны отдыха , установлены детские площадки, </w:t>
      </w:r>
      <w:r w:rsidR="00822144">
        <w:rPr>
          <w:rFonts w:ascii="Times New Roman" w:hAnsi="Times New Roman" w:cs="Times New Roman"/>
          <w:sz w:val="28"/>
          <w:szCs w:val="28"/>
        </w:rPr>
        <w:t>облагорожены памятники ВОВ.</w:t>
      </w:r>
    </w:p>
    <w:p w:rsidR="00B40A78" w:rsidRPr="009A04FF" w:rsidRDefault="009A04F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ТРАНСПОРТ</w:t>
      </w:r>
    </w:p>
    <w:p w:rsidR="00B40A78" w:rsidRPr="00293D5B" w:rsidRDefault="00B40A78" w:rsidP="00B40A7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93D5B">
        <w:rPr>
          <w:rFonts w:ascii="Times New Roman" w:eastAsia="Calibri" w:hAnsi="Times New Roman" w:cs="Times New Roman"/>
          <w:bCs/>
          <w:sz w:val="28"/>
          <w:szCs w:val="28"/>
        </w:rPr>
        <w:t xml:space="preserve">Автомобильный транспорт является основным видом транспорта по осуществлению перевозок на территории Убинского района. </w:t>
      </w:r>
    </w:p>
    <w:p w:rsidR="00B40A78" w:rsidRPr="00293D5B" w:rsidRDefault="00B40A78" w:rsidP="00B40A7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93D5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Пассажирские перевозки осуществляют муниципальное унитарное предприятие «Убинскавтотранс» Убинского района, за прошлый год перевезено почти  девяносто четыре тысяча пассажиров.       </w:t>
      </w:r>
    </w:p>
    <w:p w:rsidR="00B40A78" w:rsidRPr="00293D5B" w:rsidRDefault="00B40A78" w:rsidP="00B40A7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93D5B">
        <w:rPr>
          <w:rFonts w:ascii="Times New Roman" w:eastAsia="Calibri" w:hAnsi="Times New Roman" w:cs="Times New Roman"/>
          <w:bCs/>
          <w:sz w:val="28"/>
          <w:szCs w:val="28"/>
        </w:rPr>
        <w:t>Автобусный парк предприятия  насчитывает 15 автобусов.</w:t>
      </w:r>
      <w:r w:rsidRPr="00293D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3D5B">
        <w:rPr>
          <w:rFonts w:ascii="Times New Roman" w:eastAsia="Calibri" w:hAnsi="Times New Roman" w:cs="Times New Roman"/>
          <w:bCs/>
          <w:sz w:val="28"/>
          <w:szCs w:val="28"/>
        </w:rPr>
        <w:t>В 2023 году приобрет</w:t>
      </w:r>
      <w:r w:rsidR="009A04F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293D5B">
        <w:rPr>
          <w:rFonts w:ascii="Times New Roman" w:eastAsia="Calibri" w:hAnsi="Times New Roman" w:cs="Times New Roman"/>
          <w:bCs/>
          <w:sz w:val="28"/>
          <w:szCs w:val="28"/>
        </w:rPr>
        <w:t xml:space="preserve">ны </w:t>
      </w:r>
      <w:r w:rsidR="00913DE2">
        <w:rPr>
          <w:rFonts w:ascii="Times New Roman" w:eastAsia="Calibri" w:hAnsi="Times New Roman" w:cs="Times New Roman"/>
          <w:bCs/>
          <w:sz w:val="28"/>
          <w:szCs w:val="28"/>
        </w:rPr>
        <w:t>два</w:t>
      </w:r>
      <w:r w:rsidRPr="00293D5B">
        <w:rPr>
          <w:rFonts w:ascii="Times New Roman" w:eastAsia="Calibri" w:hAnsi="Times New Roman" w:cs="Times New Roman"/>
          <w:bCs/>
          <w:sz w:val="28"/>
          <w:szCs w:val="28"/>
        </w:rPr>
        <w:t xml:space="preserve"> автобуса марки ПАЗ стоимостью более </w:t>
      </w:r>
      <w:r w:rsidR="00913DE2">
        <w:rPr>
          <w:rFonts w:ascii="Times New Roman" w:eastAsia="Calibri" w:hAnsi="Times New Roman" w:cs="Times New Roman"/>
          <w:bCs/>
          <w:sz w:val="28"/>
          <w:szCs w:val="28"/>
        </w:rPr>
        <w:t>10,7</w:t>
      </w:r>
      <w:r w:rsidRPr="00293D5B">
        <w:rPr>
          <w:rFonts w:ascii="Times New Roman" w:eastAsia="Calibri" w:hAnsi="Times New Roman" w:cs="Times New Roman"/>
          <w:bCs/>
          <w:sz w:val="28"/>
          <w:szCs w:val="28"/>
        </w:rPr>
        <w:t xml:space="preserve"> млн. рублей. </w:t>
      </w:r>
    </w:p>
    <w:p w:rsidR="00B40A78" w:rsidRPr="00293D5B" w:rsidRDefault="00B40A78" w:rsidP="00B40A7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93D5B">
        <w:rPr>
          <w:rFonts w:ascii="Times New Roman" w:eastAsia="Calibri" w:hAnsi="Times New Roman" w:cs="Times New Roman"/>
          <w:bCs/>
          <w:sz w:val="28"/>
          <w:szCs w:val="28"/>
        </w:rPr>
        <w:t xml:space="preserve">С начала 2023 года ежедневно начали курсировать прямые электропоезда по маршруту «Новосибирск – Татарск» и «Татарск – Новосибирск», а с 6 марта </w:t>
      </w:r>
      <w:proofErr w:type="gramStart"/>
      <w:r w:rsidRPr="00293D5B">
        <w:rPr>
          <w:rFonts w:ascii="Times New Roman" w:eastAsia="Calibri" w:hAnsi="Times New Roman" w:cs="Times New Roman"/>
          <w:bCs/>
          <w:sz w:val="28"/>
          <w:szCs w:val="28"/>
        </w:rPr>
        <w:t>электропоезд</w:t>
      </w:r>
      <w:proofErr w:type="gramEnd"/>
      <w:r w:rsidRPr="00293D5B">
        <w:rPr>
          <w:rFonts w:ascii="Times New Roman" w:eastAsia="Calibri" w:hAnsi="Times New Roman" w:cs="Times New Roman"/>
          <w:bCs/>
          <w:sz w:val="28"/>
          <w:szCs w:val="28"/>
        </w:rPr>
        <w:t xml:space="preserve"> следующий от стации Новосибирск-Главный до станции Татарская начал останавливаться и в </w:t>
      </w:r>
      <w:proofErr w:type="spellStart"/>
      <w:r w:rsidRPr="00293D5B">
        <w:rPr>
          <w:rFonts w:ascii="Times New Roman" w:eastAsia="Calibri" w:hAnsi="Times New Roman" w:cs="Times New Roman"/>
          <w:bCs/>
          <w:sz w:val="28"/>
          <w:szCs w:val="28"/>
        </w:rPr>
        <w:t>Кожурле</w:t>
      </w:r>
      <w:proofErr w:type="spellEnd"/>
      <w:r w:rsidRPr="00293D5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B40A78" w:rsidRPr="00293D5B" w:rsidRDefault="00B40A78" w:rsidP="00B40A7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93D5B">
        <w:rPr>
          <w:rFonts w:ascii="Times New Roman" w:eastAsia="Calibri" w:hAnsi="Times New Roman" w:cs="Times New Roman"/>
          <w:bCs/>
          <w:sz w:val="28"/>
          <w:szCs w:val="28"/>
        </w:rPr>
        <w:t>Для обеспечения функционирования социального такси приобретен автомобиль LADA GRANTA</w:t>
      </w:r>
    </w:p>
    <w:p w:rsidR="00B40A78" w:rsidRPr="009A04FF" w:rsidRDefault="009A04F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</w:p>
    <w:p w:rsidR="008C663D" w:rsidRPr="009A04FF" w:rsidRDefault="00A66089" w:rsidP="00A6608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A04FF">
        <w:rPr>
          <w:rFonts w:ascii="Times New Roman" w:eastAsia="Calibri" w:hAnsi="Times New Roman" w:cs="Times New Roman"/>
          <w:bCs/>
          <w:sz w:val="28"/>
          <w:szCs w:val="28"/>
        </w:rPr>
        <w:t>Сельскохозяйственным производством в районе занято</w:t>
      </w:r>
      <w:r w:rsidR="002D37C3">
        <w:rPr>
          <w:rFonts w:ascii="Times New Roman" w:eastAsia="Calibri" w:hAnsi="Times New Roman" w:cs="Times New Roman"/>
          <w:bCs/>
          <w:sz w:val="28"/>
          <w:szCs w:val="28"/>
        </w:rPr>
        <w:t xml:space="preserve"> за период с  2019г. по 2023г. 5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сельхозпредприятий, </w:t>
      </w:r>
      <w:r w:rsidR="002D37C3">
        <w:rPr>
          <w:rFonts w:ascii="Times New Roman" w:eastAsia="Calibri" w:hAnsi="Times New Roman" w:cs="Times New Roman"/>
          <w:bCs/>
          <w:sz w:val="28"/>
          <w:szCs w:val="28"/>
        </w:rPr>
        <w:t>21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КФХ, почти 5 тысяч личных подсобных хозяйств положение стабильное . Производство молока во всех категориях хозяйств в течени</w:t>
      </w:r>
      <w:proofErr w:type="gramStart"/>
      <w:r w:rsidRPr="009A04FF">
        <w:rPr>
          <w:rFonts w:ascii="Times New Roman" w:eastAsia="Calibri" w:hAnsi="Times New Roman" w:cs="Times New Roman"/>
          <w:bCs/>
          <w:sz w:val="28"/>
          <w:szCs w:val="28"/>
        </w:rPr>
        <w:t>и</w:t>
      </w:r>
      <w:proofErr w:type="gramEnd"/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5 лет на одном уровне приблизительно </w:t>
      </w:r>
      <w:r w:rsidR="000E6DDE" w:rsidRPr="009A04FF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тыс. тонн</w:t>
      </w:r>
      <w:r w:rsidR="002D37C3">
        <w:rPr>
          <w:rFonts w:ascii="Times New Roman" w:eastAsia="Calibri" w:hAnsi="Times New Roman" w:cs="Times New Roman"/>
          <w:bCs/>
          <w:sz w:val="28"/>
          <w:szCs w:val="28"/>
        </w:rPr>
        <w:t xml:space="preserve"> (2019г. – 7 999 т., 2020г. – 8 742 т, 2021г. – 8000 т., 2022г – 8 000 т., 2023г. -7 700т.)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E030D4" w:rsidRPr="009A04FF" w:rsidRDefault="00A66089" w:rsidP="00A6608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Валовой сбор зерновых культур в бункерном весе </w:t>
      </w:r>
      <w:r w:rsidR="00B94393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в среднем за 5 лет 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>состав</w:t>
      </w:r>
      <w:r w:rsidR="00B94393" w:rsidRPr="009A04F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8C663D" w:rsidRPr="009A04FF">
        <w:rPr>
          <w:rFonts w:ascii="Times New Roman" w:eastAsia="Calibri" w:hAnsi="Times New Roman" w:cs="Times New Roman"/>
          <w:bCs/>
          <w:sz w:val="28"/>
          <w:szCs w:val="28"/>
        </w:rPr>
        <w:t>л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94393" w:rsidRPr="009A04FF">
        <w:rPr>
          <w:rFonts w:ascii="Times New Roman" w:eastAsia="Calibri" w:hAnsi="Times New Roman" w:cs="Times New Roman"/>
          <w:bCs/>
          <w:sz w:val="28"/>
          <w:szCs w:val="28"/>
        </w:rPr>
        <w:t>36,6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тыс. тонн</w:t>
      </w:r>
      <w:r w:rsidR="002D37C3">
        <w:rPr>
          <w:rFonts w:ascii="Times New Roman" w:eastAsia="Calibri" w:hAnsi="Times New Roman" w:cs="Times New Roman"/>
          <w:bCs/>
          <w:sz w:val="28"/>
          <w:szCs w:val="28"/>
        </w:rPr>
        <w:t xml:space="preserve"> (2019г. – 32 тыс. тонн, 2020г – 38 тыс. тонн, 2021г. - </w:t>
      </w:r>
      <w:r w:rsidR="00C4088B">
        <w:rPr>
          <w:rFonts w:ascii="Times New Roman" w:eastAsia="Calibri" w:hAnsi="Times New Roman" w:cs="Times New Roman"/>
          <w:bCs/>
          <w:sz w:val="28"/>
          <w:szCs w:val="28"/>
        </w:rPr>
        <w:t xml:space="preserve"> 39 тыс. тонн, 2022г. – 44 тыс. тонн, 2023г -  30 тыс. тонн</w:t>
      </w:r>
      <w:proofErr w:type="gramStart"/>
      <w:r w:rsidR="002D37C3">
        <w:rPr>
          <w:rFonts w:ascii="Times New Roman" w:eastAsia="Calibri" w:hAnsi="Times New Roman" w:cs="Times New Roman"/>
          <w:bCs/>
          <w:sz w:val="28"/>
          <w:szCs w:val="28"/>
        </w:rPr>
        <w:t xml:space="preserve"> )</w:t>
      </w:r>
      <w:proofErr w:type="gramEnd"/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, а в весе после доработки </w:t>
      </w:r>
      <w:r w:rsidR="00E030D4" w:rsidRPr="009A04FF">
        <w:rPr>
          <w:rFonts w:ascii="Times New Roman" w:eastAsia="Calibri" w:hAnsi="Times New Roman" w:cs="Times New Roman"/>
          <w:bCs/>
          <w:sz w:val="28"/>
          <w:szCs w:val="28"/>
        </w:rPr>
        <w:t>33,7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тыс. тонн.</w:t>
      </w:r>
      <w:r w:rsidR="002D37C3">
        <w:rPr>
          <w:rFonts w:ascii="Times New Roman" w:eastAsia="Calibri" w:hAnsi="Times New Roman" w:cs="Times New Roman"/>
          <w:bCs/>
          <w:sz w:val="28"/>
          <w:szCs w:val="28"/>
        </w:rPr>
        <w:t xml:space="preserve"> (2019 г. – 30 тыс. тонн, 2020г. – 36 тыс. тонн, 2021г. </w:t>
      </w:r>
      <w:r w:rsidR="00C4088B"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="002D37C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4088B">
        <w:rPr>
          <w:rFonts w:ascii="Times New Roman" w:eastAsia="Calibri" w:hAnsi="Times New Roman" w:cs="Times New Roman"/>
          <w:bCs/>
          <w:sz w:val="28"/>
          <w:szCs w:val="28"/>
        </w:rPr>
        <w:t>36 тыс. тонн, 2022г. – 40 тыс. тонн, 2023г – 26,5 тыс. тонн</w:t>
      </w:r>
      <w:proofErr w:type="gramStart"/>
      <w:r w:rsidR="00C4088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37C3">
        <w:rPr>
          <w:rFonts w:ascii="Times New Roman" w:eastAsia="Calibri" w:hAnsi="Times New Roman" w:cs="Times New Roman"/>
          <w:bCs/>
          <w:sz w:val="28"/>
          <w:szCs w:val="28"/>
        </w:rPr>
        <w:t>)</w:t>
      </w:r>
      <w:proofErr w:type="gramEnd"/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Урожайность зерновых</w:t>
      </w:r>
      <w:r w:rsidR="00E030D4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в среднем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– </w:t>
      </w:r>
      <w:r w:rsidR="00E030D4" w:rsidRPr="009A04FF">
        <w:rPr>
          <w:rFonts w:ascii="Times New Roman" w:eastAsia="Calibri" w:hAnsi="Times New Roman" w:cs="Times New Roman"/>
          <w:bCs/>
          <w:sz w:val="28"/>
          <w:szCs w:val="28"/>
        </w:rPr>
        <w:t>21,44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ц/га. </w:t>
      </w:r>
      <w:r w:rsidR="00C4088B">
        <w:rPr>
          <w:rFonts w:ascii="Times New Roman" w:eastAsia="Calibri" w:hAnsi="Times New Roman" w:cs="Times New Roman"/>
          <w:bCs/>
          <w:sz w:val="28"/>
          <w:szCs w:val="28"/>
        </w:rPr>
        <w:t>(2019г. – 20,3 ц/га, 2020г. – 21.7 ц/га, 2021г. – 26.5 ц/га, 2022г. – 23.1 ц/га, 2023г. – 15.6 ц/га)</w:t>
      </w:r>
    </w:p>
    <w:p w:rsidR="008C663D" w:rsidRPr="009A04FF" w:rsidRDefault="008C663D" w:rsidP="00A6608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За период с 2019 по 2023гг было получено государственной поддержки в сумме </w:t>
      </w:r>
      <w:r w:rsidR="00B94393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204,8 </w:t>
      </w:r>
      <w:proofErr w:type="gramStart"/>
      <w:r w:rsidR="00B94393" w:rsidRPr="009A04FF">
        <w:rPr>
          <w:rFonts w:ascii="Times New Roman" w:eastAsia="Calibri" w:hAnsi="Times New Roman" w:cs="Times New Roman"/>
          <w:bCs/>
          <w:sz w:val="28"/>
          <w:szCs w:val="28"/>
        </w:rPr>
        <w:t>млн</w:t>
      </w:r>
      <w:proofErr w:type="gramEnd"/>
      <w:r w:rsidR="00B94393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рублей , которые идут на развитие сельского хозяйства (приобретение техники, строительство ферм</w:t>
      </w:r>
      <w:r w:rsidR="00E030D4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, обновление стада и </w:t>
      </w:r>
      <w:proofErr w:type="spellStart"/>
      <w:r w:rsidR="00E030D4" w:rsidRPr="009A04FF">
        <w:rPr>
          <w:rFonts w:ascii="Times New Roman" w:eastAsia="Calibri" w:hAnsi="Times New Roman" w:cs="Times New Roman"/>
          <w:bCs/>
          <w:sz w:val="28"/>
          <w:szCs w:val="28"/>
        </w:rPr>
        <w:t>т.д</w:t>
      </w:r>
      <w:proofErr w:type="spellEnd"/>
      <w:r w:rsidR="00B94393" w:rsidRPr="009A04FF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0E6DDE" w:rsidRPr="009A04FF" w:rsidRDefault="009A04FF" w:rsidP="00A6608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ПОТРЕБИТЕЛЬСКИЙ РЫНОК</w:t>
      </w:r>
    </w:p>
    <w:p w:rsidR="000E6DDE" w:rsidRDefault="000E6DDE" w:rsidP="000E6DD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A04FF">
        <w:rPr>
          <w:rFonts w:ascii="Times New Roman" w:hAnsi="Times New Roman" w:cs="Times New Roman"/>
          <w:sz w:val="28"/>
          <w:szCs w:val="28"/>
        </w:rPr>
        <w:t xml:space="preserve">В настоящее время торговую сеть района представляют 161 объект. 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>За период с 2019 по 2023</w:t>
      </w:r>
      <w:r w:rsidR="0002368D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год открыто 3 магазина,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2368D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3 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>аптек</w:t>
      </w:r>
      <w:r w:rsidR="0002368D" w:rsidRPr="009A04F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02368D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Оборот розничной торговли в 2023 г 907</w:t>
      </w:r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млн.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уб.</w:t>
      </w:r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в 2019  711 млн.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t>руб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gramStart"/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.</w:t>
      </w:r>
      <w:proofErr w:type="gramEnd"/>
      <w:r w:rsidR="00A7299C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увеличился на 27%,</w:t>
      </w:r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Регулярно оказывается поддержка Развития малого и среднего предпринимательства в Уб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инском районе</w:t>
      </w:r>
      <w:r w:rsidR="00860357">
        <w:rPr>
          <w:rFonts w:ascii="Times New Roman" w:eastAsia="Calibri" w:hAnsi="Times New Roman" w:cs="Times New Roman"/>
          <w:bCs/>
          <w:sz w:val="28"/>
          <w:szCs w:val="28"/>
        </w:rPr>
        <w:t xml:space="preserve"> согласно</w:t>
      </w:r>
      <w:r w:rsidR="00B47CC6"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муниципальной программе «Поддержка развития малого и среднего предпринимательства Убинского района Новосибирской области»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 xml:space="preserve"> (2019 – 515,5 тыс. </w:t>
      </w:r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уб.</w:t>
      </w:r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, 2020 – 517,7 тыс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уб.</w:t>
      </w:r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; 2022- </w:t>
      </w:r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414,0 </w:t>
      </w:r>
      <w:r w:rsidR="00FB425D">
        <w:rPr>
          <w:rFonts w:ascii="Times New Roman" w:eastAsia="Calibri" w:hAnsi="Times New Roman" w:cs="Times New Roman"/>
          <w:bCs/>
          <w:sz w:val="28"/>
          <w:szCs w:val="28"/>
        </w:rPr>
        <w:t>тыс.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B425D">
        <w:rPr>
          <w:rFonts w:ascii="Times New Roman" w:eastAsia="Calibri" w:hAnsi="Times New Roman" w:cs="Times New Roman"/>
          <w:bCs/>
          <w:sz w:val="28"/>
          <w:szCs w:val="28"/>
        </w:rPr>
        <w:t>ру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б.</w:t>
      </w:r>
      <w:r w:rsidR="00FB425D">
        <w:rPr>
          <w:rFonts w:ascii="Times New Roman" w:eastAsia="Calibri" w:hAnsi="Times New Roman" w:cs="Times New Roman"/>
          <w:bCs/>
          <w:sz w:val="28"/>
          <w:szCs w:val="28"/>
        </w:rPr>
        <w:t>; 2023 – 450,0 тыс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FB425D">
        <w:rPr>
          <w:rFonts w:ascii="Times New Roman" w:eastAsia="Calibri" w:hAnsi="Times New Roman" w:cs="Times New Roman"/>
          <w:bCs/>
          <w:sz w:val="28"/>
          <w:szCs w:val="28"/>
        </w:rPr>
        <w:t xml:space="preserve"> руб.),</w:t>
      </w:r>
      <w:r w:rsidR="00A7299C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осуществляются инвестиционные вложения в модернизацию и реконструкцию объектов потребительского рынка , в 2019г </w:t>
      </w:r>
      <w:r w:rsidR="00792AC6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A7299C" w:rsidRPr="009A04FF">
        <w:rPr>
          <w:rFonts w:ascii="Times New Roman" w:eastAsia="Calibri" w:hAnsi="Times New Roman" w:cs="Times New Roman"/>
          <w:bCs/>
          <w:sz w:val="28"/>
          <w:szCs w:val="28"/>
        </w:rPr>
        <w:t>296 тыс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A7299C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руб. , 2020г-950 тыс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A7299C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руб., 2021г -18 млн.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7299C" w:rsidRPr="009A04FF">
        <w:rPr>
          <w:rFonts w:ascii="Times New Roman" w:eastAsia="Calibri" w:hAnsi="Times New Roman" w:cs="Times New Roman"/>
          <w:bCs/>
          <w:sz w:val="28"/>
          <w:szCs w:val="28"/>
        </w:rPr>
        <w:t>руб. 2022г-32,5млн. руб., 2023г- 121 млн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A7299C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руб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3387F" w:rsidRDefault="0093387F" w:rsidP="0093387F">
      <w:pPr>
        <w:pStyle w:val="a4"/>
        <w:spacing w:after="236"/>
        <w:ind w:left="-284" w:right="4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54441">
        <w:rPr>
          <w:b/>
          <w:sz w:val="28"/>
          <w:szCs w:val="28"/>
        </w:rPr>
        <w:t>ИНВЕСТИЦИОННЫЙ КЛИМАТ</w:t>
      </w:r>
    </w:p>
    <w:p w:rsidR="0093387F" w:rsidRDefault="0093387F" w:rsidP="0093387F">
      <w:pPr>
        <w:pStyle w:val="a4"/>
        <w:spacing w:after="236"/>
        <w:ind w:left="-284" w:right="-2"/>
        <w:contextualSpacing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Привлечение инвестиций в экономику района является одной из важных задач социально-экономического развития. Рост инвестиций напрямую влияет не только на увеличение налоговых поступлений в бюджет, создание новых рабочих мест, но и на уровень и качество жизни населения.</w:t>
      </w:r>
    </w:p>
    <w:p w:rsidR="0093387F" w:rsidRDefault="0093387F" w:rsidP="0093387F">
      <w:pPr>
        <w:pStyle w:val="a4"/>
        <w:spacing w:after="236"/>
        <w:ind w:left="-284" w:right="-2"/>
        <w:contextualSpacing/>
        <w:jc w:val="right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Таблица </w:t>
      </w:r>
      <w:r w:rsidR="00C4417B">
        <w:rPr>
          <w:sz w:val="28"/>
          <w:szCs w:val="28"/>
        </w:rPr>
        <w:t>1</w:t>
      </w: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4310"/>
        <w:gridCol w:w="1077"/>
        <w:gridCol w:w="1134"/>
        <w:gridCol w:w="1134"/>
        <w:gridCol w:w="1134"/>
        <w:gridCol w:w="1134"/>
      </w:tblGrid>
      <w:tr w:rsidR="0093387F" w:rsidTr="0093387F">
        <w:trPr>
          <w:trHeight w:val="341"/>
          <w:tblHeader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</w:rPr>
              <w:t>Показатели</w:t>
            </w:r>
          </w:p>
        </w:tc>
        <w:tc>
          <w:tcPr>
            <w:tcW w:w="56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 w:cs="Times New Roman"/>
                <w:b/>
                <w:color w:val="000000"/>
                <w:shd w:val="clear" w:color="auto" w:fill="FFFFFF"/>
              </w:rPr>
              <w:t>годы</w:t>
            </w:r>
          </w:p>
        </w:tc>
      </w:tr>
      <w:tr w:rsidR="0093387F" w:rsidTr="0093387F">
        <w:trPr>
          <w:trHeight w:val="29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87F" w:rsidRDefault="009338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 w:cs="Times New Roman"/>
                <w:b/>
                <w:color w:val="000000"/>
                <w:shd w:val="clear" w:color="auto" w:fill="FFFFFF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 w:cs="Times New Roman"/>
                <w:b/>
                <w:color w:val="000000"/>
                <w:shd w:val="clear" w:color="auto" w:fill="FFFFFF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 w:cs="Times New Roman"/>
                <w:b/>
                <w:color w:val="000000"/>
                <w:shd w:val="clear" w:color="auto" w:fill="FFFFFF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 w:cs="Times New Roman"/>
                <w:b/>
                <w:color w:val="000000"/>
                <w:shd w:val="clear" w:color="auto" w:fill="FFFFFF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 w:cs="Times New Roman"/>
                <w:b/>
                <w:color w:val="000000"/>
                <w:shd w:val="clear" w:color="auto" w:fill="FFFFFF"/>
              </w:rPr>
              <w:t>2023</w:t>
            </w:r>
          </w:p>
        </w:tc>
      </w:tr>
      <w:tr w:rsidR="0093387F" w:rsidTr="0093387F">
        <w:trPr>
          <w:trHeight w:val="525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387F" w:rsidRDefault="009338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Инвестиции в основной капитал,</w:t>
            </w:r>
            <w:r w:rsidR="00DA1F70">
              <w:rPr>
                <w:rFonts w:eastAsia="Times New Roman" w:cs="Times New Roman"/>
                <w:color w:val="000000"/>
              </w:rPr>
              <w:t xml:space="preserve"> за счет всех источников финансирования </w:t>
            </w:r>
            <w:r>
              <w:rPr>
                <w:rFonts w:eastAsia="Times New Roman" w:cs="Times New Roman"/>
                <w:color w:val="000000"/>
              </w:rPr>
              <w:t xml:space="preserve"> млн.</w:t>
            </w:r>
            <w:r w:rsidR="00C4417B">
              <w:rPr>
                <w:rFonts w:eastAsia="Times New Roman" w:cs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руб.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335,1</w:t>
            </w:r>
          </w:p>
        </w:tc>
      </w:tr>
      <w:tr w:rsidR="0093387F" w:rsidTr="0093387F">
        <w:trPr>
          <w:trHeight w:val="341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387F" w:rsidRDefault="009338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 xml:space="preserve">Индекс физического объема инвестиций в основной капитал, </w:t>
            </w:r>
            <w:proofErr w:type="gramStart"/>
            <w:r>
              <w:rPr>
                <w:rFonts w:eastAsia="Times New Roman" w:cs="Times New Roman"/>
                <w:color w:val="000000"/>
              </w:rPr>
              <w:t>в</w:t>
            </w:r>
            <w:proofErr w:type="gramEnd"/>
            <w:r>
              <w:rPr>
                <w:rFonts w:eastAsia="Times New Roman" w:cs="Times New Roman"/>
                <w:color w:val="000000"/>
              </w:rPr>
              <w:t xml:space="preserve"> % </w:t>
            </w:r>
            <w:proofErr w:type="gramStart"/>
            <w:r>
              <w:rPr>
                <w:rFonts w:eastAsia="Times New Roman" w:cs="Times New Roman"/>
                <w:color w:val="000000"/>
              </w:rPr>
              <w:t>к</w:t>
            </w:r>
            <w:proofErr w:type="gramEnd"/>
            <w:r>
              <w:rPr>
                <w:rFonts w:eastAsia="Times New Roman" w:cs="Times New Roman"/>
                <w:color w:val="000000"/>
              </w:rPr>
              <w:t xml:space="preserve"> предыдущему году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103,6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95,4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348,7</w:t>
            </w:r>
          </w:p>
        </w:tc>
      </w:tr>
      <w:tr w:rsidR="0093387F" w:rsidTr="0093387F">
        <w:trPr>
          <w:trHeight w:val="341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387F" w:rsidRDefault="009338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Инвестиции в основной капитал на душу насе</w:t>
            </w:r>
            <w:r w:rsidR="00DA1F70">
              <w:rPr>
                <w:rFonts w:eastAsia="Times New Roman" w:cs="Times New Roman"/>
                <w:color w:val="000000"/>
              </w:rPr>
              <w:t xml:space="preserve">ления в сопоставимых ценах, </w:t>
            </w:r>
            <w:r>
              <w:rPr>
                <w:rFonts w:eastAsia="Times New Roman" w:cs="Times New Roman"/>
                <w:color w:val="000000"/>
              </w:rPr>
              <w:t xml:space="preserve">руб. </w:t>
            </w:r>
            <w:proofErr w:type="gramStart"/>
            <w:r>
              <w:rPr>
                <w:rFonts w:eastAsia="Times New Roman" w:cs="Times New Roman"/>
                <w:color w:val="000000"/>
              </w:rPr>
              <w:t>на</w:t>
            </w:r>
            <w:proofErr w:type="gramEnd"/>
            <w:r>
              <w:rPr>
                <w:rFonts w:eastAsia="Times New Roman" w:cs="Times New Roman"/>
                <w:color w:val="000000"/>
              </w:rPr>
              <w:t xml:space="preserve"> чел.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5520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6383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6455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DE7AD2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6827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DE7AD2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29202</w:t>
            </w:r>
          </w:p>
        </w:tc>
      </w:tr>
    </w:tbl>
    <w:p w:rsidR="0093387F" w:rsidRDefault="0093387F" w:rsidP="0093387F">
      <w:pPr>
        <w:ind w:left="-284"/>
        <w:jc w:val="both"/>
        <w:rPr>
          <w:rFonts w:ascii="Times New Roman" w:hAnsi="Times New Roman"/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</w:t>
      </w:r>
    </w:p>
    <w:p w:rsidR="0093387F" w:rsidRDefault="00DE7AD2" w:rsidP="0093387F">
      <w:pPr>
        <w:ind w:left="-284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</w:t>
      </w:r>
      <w:proofErr w:type="gramStart"/>
      <w:r>
        <w:rPr>
          <w:noProof/>
          <w:sz w:val="28"/>
          <w:szCs w:val="28"/>
        </w:rPr>
        <w:t>В 2023</w:t>
      </w:r>
      <w:r w:rsidR="0093387F">
        <w:rPr>
          <w:noProof/>
          <w:sz w:val="28"/>
          <w:szCs w:val="28"/>
        </w:rPr>
        <w:t xml:space="preserve"> году объем инвестиций предприятий и организаций составил </w:t>
      </w:r>
      <w:r>
        <w:rPr>
          <w:noProof/>
          <w:sz w:val="28"/>
          <w:szCs w:val="28"/>
        </w:rPr>
        <w:t>335,1</w:t>
      </w:r>
      <w:r w:rsidR="00792AC6">
        <w:rPr>
          <w:noProof/>
          <w:sz w:val="28"/>
          <w:szCs w:val="28"/>
        </w:rPr>
        <w:t xml:space="preserve"> млн. рублей </w:t>
      </w:r>
      <w:r w:rsidR="0093387F">
        <w:rPr>
          <w:noProof/>
          <w:sz w:val="28"/>
          <w:szCs w:val="28"/>
        </w:rPr>
        <w:t xml:space="preserve">, в том числе инвестиции за счет средств бюджетов всех уровней составили </w:t>
      </w:r>
      <w:r w:rsidR="008835E0">
        <w:rPr>
          <w:noProof/>
          <w:sz w:val="28"/>
          <w:szCs w:val="28"/>
        </w:rPr>
        <w:t>132,4</w:t>
      </w:r>
      <w:r w:rsidR="0093387F">
        <w:rPr>
          <w:noProof/>
          <w:sz w:val="28"/>
          <w:szCs w:val="28"/>
        </w:rPr>
        <w:t xml:space="preserve"> млн. рублей </w:t>
      </w:r>
      <w:r w:rsidR="00792AC6">
        <w:rPr>
          <w:noProof/>
          <w:sz w:val="28"/>
          <w:szCs w:val="28"/>
        </w:rPr>
        <w:t xml:space="preserve">Значительное </w:t>
      </w:r>
      <w:r w:rsidR="0093387F">
        <w:rPr>
          <w:noProof/>
          <w:sz w:val="28"/>
          <w:szCs w:val="28"/>
        </w:rPr>
        <w:t>увеличение произошло за счет</w:t>
      </w:r>
      <w:r w:rsidR="001C3CAB">
        <w:rPr>
          <w:noProof/>
          <w:sz w:val="28"/>
          <w:szCs w:val="28"/>
        </w:rPr>
        <w:t xml:space="preserve"> вложений </w:t>
      </w:r>
      <w:r w:rsidR="00AE5102">
        <w:rPr>
          <w:noProof/>
          <w:sz w:val="28"/>
          <w:szCs w:val="28"/>
        </w:rPr>
        <w:t>строительста торгового центра и ввода в эксплуатацию многотопливной АЗС, а так же</w:t>
      </w:r>
      <w:r w:rsidR="00E74F74">
        <w:rPr>
          <w:noProof/>
          <w:sz w:val="28"/>
          <w:szCs w:val="28"/>
        </w:rPr>
        <w:t xml:space="preserve"> ремонт</w:t>
      </w:r>
      <w:r w:rsidR="00AE5102">
        <w:rPr>
          <w:noProof/>
          <w:sz w:val="28"/>
          <w:szCs w:val="28"/>
        </w:rPr>
        <w:t>а</w:t>
      </w:r>
      <w:r w:rsidR="00E74F74">
        <w:rPr>
          <w:noProof/>
          <w:sz w:val="28"/>
          <w:szCs w:val="28"/>
        </w:rPr>
        <w:t xml:space="preserve"> дорог, </w:t>
      </w:r>
      <w:r w:rsidR="009154F8">
        <w:rPr>
          <w:noProof/>
          <w:sz w:val="28"/>
          <w:szCs w:val="28"/>
        </w:rPr>
        <w:t>строительств</w:t>
      </w:r>
      <w:r w:rsidR="001C3CAB">
        <w:rPr>
          <w:noProof/>
          <w:sz w:val="28"/>
          <w:szCs w:val="28"/>
        </w:rPr>
        <w:t>о</w:t>
      </w:r>
      <w:r w:rsidR="009154F8">
        <w:rPr>
          <w:noProof/>
          <w:sz w:val="28"/>
          <w:szCs w:val="28"/>
        </w:rPr>
        <w:t xml:space="preserve"> домов, ремонта общеобразовательных учреждений, </w:t>
      </w:r>
      <w:r w:rsidR="00E74F74">
        <w:rPr>
          <w:noProof/>
          <w:sz w:val="28"/>
          <w:szCs w:val="28"/>
        </w:rPr>
        <w:t>, увеличение объе</w:t>
      </w:r>
      <w:r w:rsidR="00AE5102">
        <w:rPr>
          <w:noProof/>
          <w:sz w:val="28"/>
          <w:szCs w:val="28"/>
        </w:rPr>
        <w:t>мов работ придорожного сервиса</w:t>
      </w:r>
      <w:r w:rsidR="00E74F74">
        <w:rPr>
          <w:noProof/>
          <w:sz w:val="28"/>
          <w:szCs w:val="28"/>
        </w:rPr>
        <w:t xml:space="preserve"> Горизонт</w:t>
      </w:r>
      <w:r w:rsidR="0093387F">
        <w:rPr>
          <w:noProof/>
          <w:sz w:val="28"/>
          <w:szCs w:val="28"/>
        </w:rPr>
        <w:t>.</w:t>
      </w:r>
      <w:r w:rsidR="008C287A">
        <w:rPr>
          <w:noProof/>
          <w:sz w:val="28"/>
          <w:szCs w:val="28"/>
        </w:rPr>
        <w:t xml:space="preserve"> </w:t>
      </w:r>
      <w:proofErr w:type="gramEnd"/>
    </w:p>
    <w:p w:rsidR="00B54441" w:rsidRDefault="00C967CC" w:rsidP="0093387F">
      <w:pPr>
        <w:ind w:left="-284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 xml:space="preserve"> </w:t>
      </w:r>
      <w:r w:rsidR="00B54441">
        <w:rPr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3387F" w:rsidRDefault="0093387F" w:rsidP="0093387F">
      <w:pPr>
        <w:ind w:left="-284"/>
        <w:jc w:val="both"/>
        <w:rPr>
          <w:noProof/>
          <w:sz w:val="28"/>
          <w:szCs w:val="28"/>
        </w:rPr>
      </w:pPr>
    </w:p>
    <w:p w:rsidR="00FB06E0" w:rsidRDefault="00913DE2" w:rsidP="0093387F">
      <w:pPr>
        <w:ind w:left="-284"/>
        <w:jc w:val="both"/>
        <w:rPr>
          <w:noProof/>
          <w:sz w:val="28"/>
          <w:szCs w:val="28"/>
        </w:rPr>
      </w:pPr>
      <w:r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43DB1E" wp14:editId="7D39DBF8">
            <wp:extent cx="6943725" cy="3562350"/>
            <wp:effectExtent l="0" t="0" r="9525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B06E0" w:rsidRDefault="00FB06E0" w:rsidP="0093387F">
      <w:pPr>
        <w:ind w:left="-284"/>
        <w:jc w:val="both"/>
        <w:rPr>
          <w:noProof/>
          <w:sz w:val="28"/>
          <w:szCs w:val="28"/>
        </w:rPr>
      </w:pPr>
    </w:p>
    <w:p w:rsidR="00FB06E0" w:rsidRDefault="00FB06E0" w:rsidP="0093387F">
      <w:pPr>
        <w:ind w:left="-284"/>
        <w:jc w:val="both"/>
        <w:rPr>
          <w:noProof/>
          <w:sz w:val="28"/>
          <w:szCs w:val="28"/>
        </w:rPr>
      </w:pPr>
    </w:p>
    <w:p w:rsidR="0093387F" w:rsidRPr="00FB425D" w:rsidRDefault="0093387F" w:rsidP="0093387F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425D">
        <w:rPr>
          <w:rFonts w:ascii="Times New Roman" w:eastAsia="Times New Roman" w:hAnsi="Times New Roman" w:cs="Times New Roman"/>
          <w:sz w:val="28"/>
          <w:szCs w:val="28"/>
        </w:rPr>
        <w:t xml:space="preserve">Видовая структура инвестиций в основной капитал в </w:t>
      </w:r>
      <w:r w:rsidR="008C287A" w:rsidRPr="00FB425D">
        <w:rPr>
          <w:rFonts w:ascii="Times New Roman" w:eastAsia="Times New Roman" w:hAnsi="Times New Roman" w:cs="Times New Roman"/>
          <w:sz w:val="28"/>
          <w:szCs w:val="28"/>
        </w:rPr>
        <w:t>2019-2023</w:t>
      </w:r>
      <w:r w:rsidRPr="00FB425D">
        <w:rPr>
          <w:rFonts w:ascii="Times New Roman" w:eastAsia="Times New Roman" w:hAnsi="Times New Roman" w:cs="Times New Roman"/>
          <w:sz w:val="28"/>
          <w:szCs w:val="28"/>
        </w:rPr>
        <w:t xml:space="preserve"> годы осталась практически неизменной. За анализируемый период основными направлениями инвестирования являлись:</w:t>
      </w:r>
      <w:r w:rsidR="008C287A" w:rsidRPr="00FB425D">
        <w:rPr>
          <w:rFonts w:ascii="Times New Roman" w:eastAsia="Times New Roman" w:hAnsi="Times New Roman" w:cs="Times New Roman"/>
          <w:sz w:val="28"/>
          <w:szCs w:val="28"/>
        </w:rPr>
        <w:t xml:space="preserve"> жилищное строительство, дорожное хозяйство,</w:t>
      </w:r>
      <w:r w:rsidRPr="00FB425D">
        <w:rPr>
          <w:rFonts w:ascii="Times New Roman" w:eastAsia="Times New Roman" w:hAnsi="Times New Roman" w:cs="Times New Roman"/>
          <w:sz w:val="28"/>
          <w:szCs w:val="28"/>
        </w:rPr>
        <w:t xml:space="preserve"> сельское хозяйство, </w:t>
      </w:r>
      <w:r w:rsidR="008C287A" w:rsidRPr="00FB425D">
        <w:rPr>
          <w:rFonts w:ascii="Times New Roman" w:eastAsia="Times New Roman" w:hAnsi="Times New Roman" w:cs="Times New Roman"/>
          <w:sz w:val="28"/>
          <w:szCs w:val="28"/>
        </w:rPr>
        <w:t>культура,</w:t>
      </w:r>
      <w:r w:rsidRPr="00FB425D">
        <w:rPr>
          <w:rFonts w:ascii="Times New Roman" w:eastAsia="Times New Roman" w:hAnsi="Times New Roman" w:cs="Times New Roman"/>
          <w:sz w:val="28"/>
          <w:szCs w:val="28"/>
        </w:rPr>
        <w:t xml:space="preserve"> прочие сферы. </w:t>
      </w:r>
    </w:p>
    <w:p w:rsidR="0093387F" w:rsidRPr="009A04FF" w:rsidRDefault="0093387F" w:rsidP="000E6DD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7299C" w:rsidRPr="009A04FF" w:rsidRDefault="009A04FF" w:rsidP="000E6DD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СОЦИАЛЬНАЯ ЗАЩИТА НАСЕЛЕНИЯ</w:t>
      </w:r>
      <w:bookmarkStart w:id="0" w:name="_GoBack"/>
      <w:bookmarkEnd w:id="0"/>
    </w:p>
    <w:p w:rsidR="002E3327" w:rsidRPr="009A04FF" w:rsidRDefault="002E3327" w:rsidP="002E33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9A04FF">
        <w:rPr>
          <w:rFonts w:ascii="Times New Roman" w:eastAsia="Calibri" w:hAnsi="Times New Roman" w:cs="Times New Roman"/>
          <w:bCs/>
          <w:sz w:val="28"/>
          <w:szCs w:val="28"/>
        </w:rPr>
        <w:t>В органах социальной защиты района по состоянию на начало 2023 года состоят как малоимущие 961 человек</w:t>
      </w:r>
      <w:r w:rsidRPr="009A04F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D53D0A" w:rsidRDefault="00D53D0A" w:rsidP="000E6DD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Администрация Убинского района принимает активное участие в национальном проекте «Демография». Региональный проект «Старшее поколение». На основании этого проекта создается система долговременного ухода за гражданами пожилого возраста и  инвалидами. </w:t>
      </w:r>
    </w:p>
    <w:p w:rsidR="00934762" w:rsidRDefault="00934762" w:rsidP="000E6DD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Согласно постановлений администрации Убинского района Новосибирской области утверждены муниципальные программы «Социальная поддержка населения Убинского района Новосибирской области», «Обеспечение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безопасности жизнедеятельности населения Убинского района Новосибирской области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».  </w:t>
      </w:r>
    </w:p>
    <w:p w:rsidR="00666B44" w:rsidRPr="009A04FF" w:rsidRDefault="002E3327" w:rsidP="000E6DD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Регулярно оказывается адресная материальная помощь в размере </w:t>
      </w:r>
      <w:r w:rsidR="00804880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более 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1 </w:t>
      </w:r>
      <w:proofErr w:type="gramStart"/>
      <w:r w:rsidRPr="009A04FF">
        <w:rPr>
          <w:rFonts w:ascii="Times New Roman" w:eastAsia="Calibri" w:hAnsi="Times New Roman" w:cs="Times New Roman"/>
          <w:bCs/>
          <w:sz w:val="28"/>
          <w:szCs w:val="28"/>
        </w:rPr>
        <w:t>млн</w:t>
      </w:r>
      <w:proofErr w:type="gramEnd"/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руб. Работники социальной защиты оказывают помощь людям пожилого возраста, которые стоят на учете (2023г- 224 чел</w:t>
      </w:r>
      <w:r w:rsidR="00804880" w:rsidRPr="009A04FF">
        <w:rPr>
          <w:rFonts w:ascii="Times New Roman" w:eastAsia="Calibri" w:hAnsi="Times New Roman" w:cs="Times New Roman"/>
          <w:bCs/>
          <w:sz w:val="28"/>
          <w:szCs w:val="28"/>
        </w:rPr>
        <w:t>, На базе ЦСОН каждый год работают детские лагеря дневного пребывания , за счет районного бюджета приобретаются путевки на оздоровление в загородных лагерях</w:t>
      </w:r>
      <w:r w:rsidR="00052136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. Ведется работа с</w:t>
      </w:r>
      <w:r w:rsidR="004051E8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(258)</w:t>
      </w:r>
      <w:r w:rsidR="00052136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многодетными семьями</w:t>
      </w:r>
      <w:r w:rsidR="004051E8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в них 937 детей</w:t>
      </w:r>
      <w:r w:rsidR="00052136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, неблагополучными, с приемными на начало 2024г  28 семей</w:t>
      </w:r>
      <w:proofErr w:type="gramStart"/>
      <w:r w:rsidR="00052136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,</w:t>
      </w:r>
      <w:proofErr w:type="gramEnd"/>
      <w:r w:rsidR="00052136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в них воспитывается 42 ребенка, семей опекунов (попечителей) 24, в них 28 детей. На начало 2022 на учете стояло 86 детей сирот</w:t>
      </w:r>
      <w:proofErr w:type="gramStart"/>
      <w:r w:rsidR="00052136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,</w:t>
      </w:r>
      <w:proofErr w:type="gramEnd"/>
      <w:r w:rsidR="00052136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на начало 2024 г – 70 детей </w:t>
      </w:r>
      <w:r w:rsidR="004051E8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. Каждый год приобретаются квартиры сиротам (2019 -2 </w:t>
      </w:r>
      <w:proofErr w:type="spellStart"/>
      <w:r w:rsidR="004051E8" w:rsidRPr="009A04FF">
        <w:rPr>
          <w:rFonts w:ascii="Times New Roman" w:eastAsia="Calibri" w:hAnsi="Times New Roman" w:cs="Times New Roman"/>
          <w:bCs/>
          <w:sz w:val="28"/>
          <w:szCs w:val="28"/>
        </w:rPr>
        <w:t>кв</w:t>
      </w:r>
      <w:proofErr w:type="spellEnd"/>
      <w:r w:rsidR="004051E8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; 2020- 3 </w:t>
      </w:r>
      <w:proofErr w:type="spellStart"/>
      <w:r w:rsidR="004051E8" w:rsidRPr="009A04FF">
        <w:rPr>
          <w:rFonts w:ascii="Times New Roman" w:eastAsia="Calibri" w:hAnsi="Times New Roman" w:cs="Times New Roman"/>
          <w:bCs/>
          <w:sz w:val="28"/>
          <w:szCs w:val="28"/>
        </w:rPr>
        <w:t>кв</w:t>
      </w:r>
      <w:proofErr w:type="spellEnd"/>
      <w:r w:rsidR="004051E8" w:rsidRPr="009A04FF">
        <w:rPr>
          <w:rFonts w:ascii="Times New Roman" w:eastAsia="Calibri" w:hAnsi="Times New Roman" w:cs="Times New Roman"/>
          <w:bCs/>
          <w:sz w:val="28"/>
          <w:szCs w:val="28"/>
        </w:rPr>
        <w:t>;</w:t>
      </w:r>
      <w:r w:rsidR="00666B44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2021г-5 </w:t>
      </w:r>
      <w:proofErr w:type="spellStart"/>
      <w:r w:rsidR="00666B44" w:rsidRPr="009A04FF">
        <w:rPr>
          <w:rFonts w:ascii="Times New Roman" w:eastAsia="Calibri" w:hAnsi="Times New Roman" w:cs="Times New Roman"/>
          <w:bCs/>
          <w:sz w:val="28"/>
          <w:szCs w:val="28"/>
        </w:rPr>
        <w:t>кв</w:t>
      </w:r>
      <w:proofErr w:type="spellEnd"/>
      <w:r w:rsidR="00666B44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; 2022г – 1 </w:t>
      </w:r>
      <w:proofErr w:type="spellStart"/>
      <w:r w:rsidR="00666B44" w:rsidRPr="009A04FF">
        <w:rPr>
          <w:rFonts w:ascii="Times New Roman" w:eastAsia="Calibri" w:hAnsi="Times New Roman" w:cs="Times New Roman"/>
          <w:bCs/>
          <w:sz w:val="28"/>
          <w:szCs w:val="28"/>
        </w:rPr>
        <w:t>кв</w:t>
      </w:r>
      <w:proofErr w:type="spellEnd"/>
      <w:r w:rsidR="00666B44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; 2023г – 1 кв. 1 </w:t>
      </w:r>
      <w:proofErr w:type="spellStart"/>
      <w:r w:rsidR="00666B44" w:rsidRPr="009A04FF">
        <w:rPr>
          <w:rFonts w:ascii="Times New Roman" w:eastAsia="Calibri" w:hAnsi="Times New Roman" w:cs="Times New Roman"/>
          <w:bCs/>
          <w:sz w:val="28"/>
          <w:szCs w:val="28"/>
        </w:rPr>
        <w:t>серт</w:t>
      </w:r>
      <w:proofErr w:type="spellEnd"/>
      <w:r w:rsidR="00666B44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на сумму 2,9 млн. </w:t>
      </w:r>
      <w:proofErr w:type="spellStart"/>
      <w:r w:rsidR="00666B44" w:rsidRPr="009A04FF">
        <w:rPr>
          <w:rFonts w:ascii="Times New Roman" w:eastAsia="Calibri" w:hAnsi="Times New Roman" w:cs="Times New Roman"/>
          <w:bCs/>
          <w:sz w:val="28"/>
          <w:szCs w:val="28"/>
        </w:rPr>
        <w:t>руб</w:t>
      </w:r>
      <w:proofErr w:type="spellEnd"/>
      <w:r w:rsidR="00666B44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3 квартиры были предоставлены в многоквартирном доме по ул. Луговой) Итого 16 квартир за период с 2019 по 2023г. </w:t>
      </w:r>
    </w:p>
    <w:p w:rsidR="00110EA0" w:rsidRPr="009A04FF" w:rsidRDefault="009A04FF" w:rsidP="000E6DD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ЗДРАВООХРАНЕНИЕ</w:t>
      </w:r>
    </w:p>
    <w:p w:rsidR="009A04FF" w:rsidRPr="00861DB6" w:rsidRDefault="009A04FF" w:rsidP="009A04FF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861DB6">
        <w:rPr>
          <w:b/>
          <w:sz w:val="28"/>
          <w:szCs w:val="28"/>
        </w:rPr>
        <w:t>Структура здравоохранения</w:t>
      </w:r>
      <w:r>
        <w:rPr>
          <w:b/>
          <w:sz w:val="28"/>
          <w:szCs w:val="28"/>
        </w:rPr>
        <w:t xml:space="preserve">: </w:t>
      </w:r>
      <w:r w:rsidRPr="00861DB6">
        <w:rPr>
          <w:sz w:val="28"/>
          <w:szCs w:val="28"/>
        </w:rPr>
        <w:t>за 5 лет не изменилась.</w:t>
      </w:r>
    </w:p>
    <w:p w:rsidR="009A04FF" w:rsidRDefault="009A04FF" w:rsidP="009A04FF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Медицинская помощь в районе оказывается:  </w:t>
      </w:r>
      <w:proofErr w:type="gramStart"/>
      <w:r>
        <w:rPr>
          <w:sz w:val="28"/>
          <w:szCs w:val="28"/>
        </w:rPr>
        <w:t xml:space="preserve">ЦРБ с коечным фондом на 120 коек, поликлиническим отделением на 250 посещений в смену и дневным стационаром на  30 коек и на 4 на  дому, отделением скорой медицинской помощи с 2 круглосуточными бригадами, Круглоозерной амбулаторией на 25 посещений в смену и 10 коек дневного стационара, </w:t>
      </w:r>
      <w:proofErr w:type="spellStart"/>
      <w:r>
        <w:rPr>
          <w:sz w:val="28"/>
          <w:szCs w:val="28"/>
        </w:rPr>
        <w:t>Кожурлинской</w:t>
      </w:r>
      <w:proofErr w:type="spellEnd"/>
      <w:r>
        <w:rPr>
          <w:sz w:val="28"/>
          <w:szCs w:val="28"/>
        </w:rPr>
        <w:t xml:space="preserve"> амбулаторией  на 25 посещений  в смену и 10 коек дневного стационара , 29 ФАП и</w:t>
      </w:r>
      <w:proofErr w:type="gramEnd"/>
      <w:r>
        <w:rPr>
          <w:sz w:val="28"/>
          <w:szCs w:val="28"/>
        </w:rPr>
        <w:t xml:space="preserve"> 1 передвижным ФАП. </w:t>
      </w:r>
    </w:p>
    <w:p w:rsidR="009A04FF" w:rsidRDefault="009A04FF" w:rsidP="009A04F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Кадры.</w:t>
      </w:r>
    </w:p>
    <w:p w:rsidR="00C4417B" w:rsidRPr="00C4417B" w:rsidRDefault="00C4417B" w:rsidP="009A04F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</w:t>
      </w:r>
      <w:r w:rsidRPr="00C4417B">
        <w:rPr>
          <w:rFonts w:ascii="Times New Roman" w:eastAsia="Times New Roman" w:hAnsi="Times New Roman" w:cs="Times New Roman"/>
          <w:sz w:val="28"/>
          <w:szCs w:val="28"/>
        </w:rPr>
        <w:t xml:space="preserve">Таблица 2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87"/>
        <w:gridCol w:w="1403"/>
        <w:gridCol w:w="1570"/>
        <w:gridCol w:w="1570"/>
        <w:gridCol w:w="1570"/>
        <w:gridCol w:w="1571"/>
      </w:tblGrid>
      <w:tr w:rsidR="009A04FF" w:rsidTr="001B48AC">
        <w:tc>
          <w:tcPr>
            <w:tcW w:w="1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9A04FF" w:rsidTr="001B48AC">
        <w:tc>
          <w:tcPr>
            <w:tcW w:w="1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Врачи </w:t>
            </w:r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9A04FF" w:rsidTr="001B48AC">
        <w:tc>
          <w:tcPr>
            <w:tcW w:w="1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Средний мед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ерсонал</w:t>
            </w:r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</w:tr>
    </w:tbl>
    <w:p w:rsidR="009A04FF" w:rsidRDefault="009A04FF" w:rsidP="009A04FF">
      <w:pPr>
        <w:pStyle w:val="a6"/>
        <w:numPr>
          <w:ilvl w:val="0"/>
          <w:numId w:val="1"/>
        </w:numPr>
      </w:pPr>
    </w:p>
    <w:p w:rsidR="009A04FF" w:rsidRDefault="009A04FF" w:rsidP="009A04F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01.05.24г. укомплектованность врачами (физическими лицами с коэффициентом совмещения) составила- 74%(27 врачей, 2 врачей находятся в отпуске по  уходу за ребенком). </w:t>
      </w:r>
    </w:p>
    <w:p w:rsidR="009A04FF" w:rsidRDefault="009A04FF" w:rsidP="009A04F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Укомплектованность средним медицинским персоналом (физическими лицами с коэффициентом совмещения) – составила -94%(143ч.), на ФАП- 41%.</w:t>
      </w:r>
    </w:p>
    <w:p w:rsidR="009A04FF" w:rsidRDefault="009A04FF" w:rsidP="009A04F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Кадровая потребность: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rStyle w:val="aa"/>
          <w:color w:val="000000"/>
          <w:sz w:val="30"/>
          <w:szCs w:val="30"/>
        </w:rPr>
        <w:t>-Врач-хирург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rStyle w:val="aa"/>
          <w:color w:val="000000"/>
          <w:sz w:val="30"/>
          <w:szCs w:val="30"/>
        </w:rPr>
        <w:t>-Врач-акушер-гинеколог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rStyle w:val="aa"/>
          <w:color w:val="000000"/>
          <w:sz w:val="30"/>
          <w:szCs w:val="30"/>
        </w:rPr>
        <w:t>-Врач-педиатр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rStyle w:val="aa"/>
          <w:color w:val="000000"/>
          <w:sz w:val="30"/>
          <w:szCs w:val="30"/>
        </w:rPr>
        <w:t>-Врач-неонатолог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color w:val="000000"/>
          <w:sz w:val="30"/>
          <w:szCs w:val="30"/>
        </w:rPr>
        <w:t>-</w:t>
      </w:r>
      <w:r w:rsidRPr="00232FD1">
        <w:rPr>
          <w:rStyle w:val="aa"/>
          <w:color w:val="000000"/>
          <w:sz w:val="30"/>
          <w:szCs w:val="30"/>
        </w:rPr>
        <w:t>Врач-терапевт участковый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rStyle w:val="aa"/>
          <w:color w:val="000000"/>
          <w:sz w:val="30"/>
          <w:szCs w:val="30"/>
        </w:rPr>
        <w:t>-Врач-инфекционист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rStyle w:val="aa"/>
          <w:color w:val="000000"/>
          <w:sz w:val="30"/>
          <w:szCs w:val="30"/>
        </w:rPr>
        <w:t>-Врач-офтальмолог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rStyle w:val="aa"/>
          <w:color w:val="000000"/>
          <w:sz w:val="30"/>
          <w:szCs w:val="30"/>
        </w:rPr>
        <w:t>-Врач-психиатр-нарколог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rStyle w:val="aa"/>
          <w:color w:val="000000"/>
          <w:sz w:val="30"/>
          <w:szCs w:val="30"/>
        </w:rPr>
        <w:t>-Врач-психиатр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color w:val="000000"/>
          <w:sz w:val="30"/>
          <w:szCs w:val="30"/>
        </w:rPr>
        <w:t>-</w:t>
      </w:r>
      <w:r w:rsidRPr="00232FD1">
        <w:rPr>
          <w:rStyle w:val="aa"/>
          <w:color w:val="000000"/>
          <w:sz w:val="30"/>
          <w:szCs w:val="30"/>
        </w:rPr>
        <w:t>Заведующий фельдшерско-акушерским пунктом</w:t>
      </w:r>
      <w:r>
        <w:rPr>
          <w:rStyle w:val="aa"/>
          <w:color w:val="000000"/>
          <w:sz w:val="30"/>
          <w:szCs w:val="30"/>
        </w:rPr>
        <w:t xml:space="preserve"> </w:t>
      </w:r>
      <w:r w:rsidRPr="00232FD1">
        <w:rPr>
          <w:rStyle w:val="aa"/>
          <w:color w:val="000000"/>
          <w:sz w:val="30"/>
          <w:szCs w:val="30"/>
        </w:rPr>
        <w:t>-</w:t>
      </w:r>
      <w:r>
        <w:rPr>
          <w:rStyle w:val="aa"/>
          <w:color w:val="000000"/>
          <w:sz w:val="30"/>
          <w:szCs w:val="30"/>
        </w:rPr>
        <w:t xml:space="preserve"> </w:t>
      </w:r>
      <w:r w:rsidRPr="00232FD1">
        <w:rPr>
          <w:rStyle w:val="aa"/>
          <w:color w:val="000000"/>
          <w:sz w:val="30"/>
          <w:szCs w:val="30"/>
        </w:rPr>
        <w:t>фельдшер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rStyle w:val="aa"/>
          <w:color w:val="000000"/>
          <w:sz w:val="30"/>
          <w:szCs w:val="30"/>
        </w:rPr>
        <w:t>-Медицинский психолог</w:t>
      </w:r>
    </w:p>
    <w:p w:rsidR="009A04FF" w:rsidRPr="00232FD1" w:rsidRDefault="009A04FF" w:rsidP="009A04F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4FF" w:rsidRPr="00232FD1" w:rsidRDefault="009A04FF" w:rsidP="009A04FF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2FD1">
        <w:rPr>
          <w:rFonts w:ascii="Times New Roman" w:hAnsi="Times New Roman" w:cs="Times New Roman"/>
          <w:b/>
          <w:sz w:val="28"/>
          <w:szCs w:val="28"/>
        </w:rPr>
        <w:t>Материально-техническое оснащение.</w:t>
      </w:r>
      <w:r w:rsidRPr="00232FD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A04FF" w:rsidRDefault="009A04FF" w:rsidP="009A04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2019 -2023гг.   в рамках </w:t>
      </w:r>
      <w:r>
        <w:rPr>
          <w:rFonts w:ascii="Times New Roman" w:hAnsi="Times New Roman"/>
          <w:sz w:val="28"/>
          <w:szCs w:val="28"/>
        </w:rPr>
        <w:t>Национального проекта «Здравоохранение»:</w:t>
      </w:r>
    </w:p>
    <w:p w:rsidR="009A04FF" w:rsidRPr="009145B5" w:rsidRDefault="009A04FF" w:rsidP="009A04FF">
      <w:pPr>
        <w:spacing w:after="0"/>
      </w:pPr>
      <w:r>
        <w:rPr>
          <w:rFonts w:ascii="Times New Roman" w:hAnsi="Times New Roman" w:cs="Times New Roman"/>
          <w:sz w:val="28"/>
          <w:szCs w:val="28"/>
        </w:rPr>
        <w:t xml:space="preserve">проведен капитальный ремонт детской консультации  поликлинического отделения,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капитальный ремонт </w:t>
      </w:r>
      <w:r>
        <w:rPr>
          <w:rFonts w:ascii="Times New Roman" w:hAnsi="Times New Roman" w:cs="Times New Roman"/>
          <w:sz w:val="28"/>
          <w:szCs w:val="28"/>
        </w:rPr>
        <w:t>1этажа и частично кабинетов 2 этажа  поликлинического корпуса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получены  4 </w:t>
      </w:r>
      <w:r>
        <w:rPr>
          <w:rFonts w:ascii="Times New Roman" w:hAnsi="Times New Roman" w:cs="Times New Roman"/>
          <w:bCs/>
          <w:sz w:val="28"/>
          <w:szCs w:val="28"/>
        </w:rPr>
        <w:t>санитарных автомобиля  и передвижной медицинский комплекс (ФАП).</w:t>
      </w:r>
      <w:r w:rsidRPr="00442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Построены  модульные фельдшерско-акушерские  пункты </w:t>
      </w:r>
      <w:r>
        <w:rPr>
          <w:rFonts w:ascii="Times New Roman" w:hAnsi="Times New Roman" w:cs="Times New Roman"/>
          <w:color w:val="1F497D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Новоселово, Дальняя Крещенка, Владимировка.</w:t>
      </w:r>
    </w:p>
    <w:p w:rsidR="009A04FF" w:rsidRDefault="009A04FF" w:rsidP="009A04FF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Поставлено  и введено в эксплуатацию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медицинское оборудование, в том числе  </w:t>
      </w:r>
      <w:r>
        <w:rPr>
          <w:rFonts w:ascii="Times New Roman" w:hAnsi="Times New Roman" w:cs="Times New Roman"/>
          <w:sz w:val="28"/>
          <w:szCs w:val="28"/>
        </w:rPr>
        <w:t>рамках  Национального проекта «Здравоохранение»</w:t>
      </w:r>
      <w:r>
        <w:rPr>
          <w:rFonts w:ascii="Times New Roman" w:hAnsi="Times New Roman" w:cs="Times New Roman"/>
          <w:bCs/>
          <w:sz w:val="28"/>
          <w:szCs w:val="28"/>
        </w:rPr>
        <w:t xml:space="preserve"> это: кресло гинекологическое, холодильная камера, термометры бесконтактные,  анализатор паров этанола, тонометры, лампа щелевая офтальмологическая аппарат рентгеновский передвижной палатный, электрокардиографы, морозильная камера, облучатели,  кислородные концентраторы, дефибрилляторы,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маммографическая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рентгеновская стационарная цифровая установка, аппарат рентгеновский диагностический цифровой, 4 </w:t>
      </w:r>
      <w:r>
        <w:rPr>
          <w:rFonts w:ascii="Times New Roman" w:hAnsi="Times New Roman" w:cs="Times New Roman"/>
          <w:bCs/>
          <w:sz w:val="28"/>
          <w:szCs w:val="28"/>
        </w:rPr>
        <w:t>аппарата искусственной вентиляции легких, наркозно-дыхательный аппарат, ультразвуковая диагностическая система, комплект суточного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мониторирования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аппарат рентгеновский для флюорографии, биохимический анализатор,  стоматологическая установка, мониторы пациента в реанимационное отделение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установка </w:t>
      </w:r>
      <w:proofErr w:type="spellStart"/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Аквалаб</w:t>
      </w:r>
      <w:proofErr w:type="spellEnd"/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, аппараты ЭКГ, </w:t>
      </w:r>
      <w:proofErr w:type="spellStart"/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бронхофиброскоп</w:t>
      </w:r>
      <w:proofErr w:type="spellEnd"/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,  анализатор иммуноферментный и др.</w:t>
      </w:r>
    </w:p>
    <w:p w:rsidR="009A04FF" w:rsidRDefault="009A04FF" w:rsidP="009A04FF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Все построенные модульные ФАП  оснащены новым оборудованием</w:t>
      </w:r>
      <w:r w:rsidRPr="009166E8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и мебелью.</w:t>
      </w:r>
    </w:p>
    <w:p w:rsidR="009A04FF" w:rsidRPr="001B05AA" w:rsidRDefault="009A04FF" w:rsidP="009A04FF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04FF" w:rsidRPr="008E25C1" w:rsidRDefault="009A04FF" w:rsidP="009A04FF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25C1">
        <w:rPr>
          <w:rFonts w:ascii="Times New Roman" w:hAnsi="Times New Roman" w:cs="Times New Roman"/>
          <w:b/>
          <w:sz w:val="28"/>
          <w:szCs w:val="28"/>
        </w:rPr>
        <w:t>Заболеваемость и смертность.</w:t>
      </w:r>
    </w:p>
    <w:p w:rsidR="009A04FF" w:rsidRPr="00861DB6" w:rsidRDefault="009A04FF" w:rsidP="009A04FF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61DB6">
        <w:rPr>
          <w:rFonts w:ascii="Times New Roman" w:hAnsi="Times New Roman" w:cs="Times New Roman"/>
          <w:sz w:val="28"/>
          <w:szCs w:val="28"/>
        </w:rPr>
        <w:lastRenderedPageBreak/>
        <w:t xml:space="preserve">В структуре </w:t>
      </w:r>
      <w:r w:rsidRPr="00A37459">
        <w:rPr>
          <w:rFonts w:ascii="Times New Roman" w:hAnsi="Times New Roman" w:cs="Times New Roman"/>
          <w:b/>
          <w:sz w:val="28"/>
          <w:szCs w:val="28"/>
        </w:rPr>
        <w:t>общей  заболеваемости</w:t>
      </w:r>
      <w:r w:rsidRPr="00861D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1DB6">
        <w:rPr>
          <w:rFonts w:ascii="Times New Roman" w:hAnsi="Times New Roman" w:cs="Times New Roman"/>
          <w:sz w:val="28"/>
          <w:szCs w:val="28"/>
        </w:rPr>
        <w:t>ведущие места занимают:</w:t>
      </w:r>
    </w:p>
    <w:p w:rsidR="009A04FF" w:rsidRPr="00D34334" w:rsidRDefault="009A04FF" w:rsidP="009A04FF">
      <w:pPr>
        <w:pStyle w:val="a6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861DB6">
        <w:rPr>
          <w:rFonts w:ascii="Times New Roman" w:hAnsi="Times New Roman" w:cs="Times New Roman"/>
          <w:sz w:val="28"/>
          <w:szCs w:val="28"/>
        </w:rPr>
        <w:t>болезни органов дыхания,</w:t>
      </w:r>
      <w:r>
        <w:rPr>
          <w:sz w:val="28"/>
          <w:szCs w:val="28"/>
        </w:rPr>
        <w:t xml:space="preserve"> </w:t>
      </w:r>
      <w:r w:rsidRPr="00D34334">
        <w:rPr>
          <w:rFonts w:ascii="Times New Roman" w:hAnsi="Times New Roman" w:cs="Times New Roman"/>
          <w:sz w:val="28"/>
          <w:szCs w:val="28"/>
        </w:rPr>
        <w:t>болезни системы кровообращения,</w:t>
      </w:r>
      <w:r w:rsidRPr="00D343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34334">
        <w:rPr>
          <w:rFonts w:ascii="Times New Roman" w:hAnsi="Times New Roman" w:cs="Times New Roman"/>
          <w:sz w:val="28"/>
          <w:szCs w:val="28"/>
        </w:rPr>
        <w:t xml:space="preserve">новообразования. </w:t>
      </w:r>
    </w:p>
    <w:p w:rsidR="009A04FF" w:rsidRDefault="009A04FF" w:rsidP="009A04FF">
      <w:pPr>
        <w:pStyle w:val="31"/>
        <w:numPr>
          <w:ilvl w:val="0"/>
          <w:numId w:val="1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структуре </w:t>
      </w:r>
      <w:r w:rsidRPr="00A37459">
        <w:rPr>
          <w:rFonts w:ascii="Times New Roman" w:hAnsi="Times New Roman" w:cs="Times New Roman"/>
          <w:color w:val="auto"/>
          <w:sz w:val="28"/>
          <w:szCs w:val="28"/>
        </w:rPr>
        <w:t>первичной заболеваемости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ведущие места занимают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9A04FF" w:rsidRPr="00D34334" w:rsidRDefault="009A04FF" w:rsidP="009A04FF">
      <w:pPr>
        <w:pStyle w:val="a6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861DB6">
        <w:rPr>
          <w:rFonts w:ascii="Times New Roman" w:hAnsi="Times New Roman" w:cs="Times New Roman"/>
          <w:sz w:val="28"/>
          <w:szCs w:val="28"/>
        </w:rPr>
        <w:t>болезни органов дыхания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34334">
        <w:rPr>
          <w:rFonts w:ascii="Times New Roman" w:hAnsi="Times New Roman" w:cs="Times New Roman"/>
          <w:sz w:val="28"/>
          <w:szCs w:val="28"/>
        </w:rPr>
        <w:t>травмы и отравления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34334">
        <w:rPr>
          <w:rFonts w:ascii="Times New Roman" w:hAnsi="Times New Roman" w:cs="Times New Roman"/>
          <w:color w:val="2C2D2E"/>
          <w:sz w:val="28"/>
          <w:szCs w:val="28"/>
        </w:rPr>
        <w:t xml:space="preserve">болезни органов пищеварения. </w:t>
      </w:r>
    </w:p>
    <w:p w:rsidR="009A04FF" w:rsidRDefault="009A04FF" w:rsidP="009A04FF">
      <w:pPr>
        <w:pStyle w:val="a4"/>
        <w:numPr>
          <w:ilvl w:val="0"/>
          <w:numId w:val="1"/>
        </w:numPr>
        <w:rPr>
          <w:sz w:val="28"/>
          <w:szCs w:val="28"/>
        </w:rPr>
      </w:pPr>
    </w:p>
    <w:p w:rsidR="009A04FF" w:rsidRDefault="009A04FF" w:rsidP="009A04FF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 структуре </w:t>
      </w:r>
      <w:r w:rsidRPr="00A37459">
        <w:rPr>
          <w:b/>
          <w:sz w:val="28"/>
          <w:szCs w:val="28"/>
        </w:rPr>
        <w:t xml:space="preserve">смертности </w:t>
      </w:r>
      <w:r>
        <w:rPr>
          <w:sz w:val="28"/>
          <w:szCs w:val="28"/>
        </w:rPr>
        <w:t xml:space="preserve"> взрослого  </w:t>
      </w:r>
      <w:proofErr w:type="gramStart"/>
      <w:r>
        <w:rPr>
          <w:sz w:val="28"/>
          <w:szCs w:val="28"/>
        </w:rPr>
        <w:t>населения</w:t>
      </w:r>
      <w:proofErr w:type="gramEnd"/>
      <w:r>
        <w:rPr>
          <w:sz w:val="28"/>
          <w:szCs w:val="28"/>
        </w:rPr>
        <w:t xml:space="preserve">  ведущие места занимают:</w:t>
      </w:r>
    </w:p>
    <w:p w:rsidR="009A04FF" w:rsidRDefault="009A04FF" w:rsidP="009A04F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болезни системы кровообращения, </w:t>
      </w:r>
      <w:r w:rsidRPr="00D34334">
        <w:rPr>
          <w:rFonts w:ascii="Times New Roman" w:hAnsi="Times New Roman" w:cs="Times New Roman"/>
          <w:sz w:val="28"/>
          <w:szCs w:val="28"/>
        </w:rPr>
        <w:t>новообразования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34334">
        <w:rPr>
          <w:rFonts w:ascii="Times New Roman" w:hAnsi="Times New Roman" w:cs="Times New Roman"/>
          <w:sz w:val="28"/>
          <w:szCs w:val="28"/>
        </w:rPr>
        <w:t>травмы и отравления.</w:t>
      </w:r>
    </w:p>
    <w:p w:rsidR="009A04FF" w:rsidRPr="00D34334" w:rsidRDefault="009A04FF" w:rsidP="009A04F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425D" w:rsidRDefault="009A04FF" w:rsidP="00FB4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КУЛЬТУРА</w:t>
      </w:r>
    </w:p>
    <w:p w:rsidR="00FB425D" w:rsidRDefault="003411DD" w:rsidP="00FB4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proofErr w:type="gramStart"/>
      <w:r w:rsidRPr="00293D5B">
        <w:rPr>
          <w:rFonts w:ascii="Times New Roman" w:hAnsi="Times New Roman" w:cs="Times New Roman"/>
          <w:sz w:val="28"/>
          <w:szCs w:val="28"/>
        </w:rPr>
        <w:t>Убинском</w:t>
      </w:r>
      <w:proofErr w:type="gramEnd"/>
      <w:r w:rsidRPr="00293D5B">
        <w:rPr>
          <w:rFonts w:ascii="Times New Roman" w:hAnsi="Times New Roman" w:cs="Times New Roman"/>
          <w:sz w:val="28"/>
          <w:szCs w:val="28"/>
        </w:rPr>
        <w:t xml:space="preserve">  районе сеть учреждений культуры (50 </w:t>
      </w:r>
      <w:r w:rsidRPr="00293D5B">
        <w:rPr>
          <w:rFonts w:ascii="Times New Roman" w:hAnsi="Times New Roman" w:cs="Times New Roman"/>
          <w:b/>
          <w:sz w:val="28"/>
          <w:szCs w:val="28"/>
        </w:rPr>
        <w:t>сетевых единиц</w:t>
      </w:r>
      <w:r w:rsidRPr="00293D5B">
        <w:rPr>
          <w:rFonts w:ascii="Times New Roman" w:hAnsi="Times New Roman" w:cs="Times New Roman"/>
          <w:sz w:val="28"/>
          <w:szCs w:val="28"/>
        </w:rPr>
        <w:t>) состоит из 16 учреждений клубного типа, 1 библиотеки (ЦБС), 1 музея, 1 ДШИ.</w:t>
      </w:r>
      <w:r w:rsidRPr="00293D5B">
        <w:rPr>
          <w:rFonts w:ascii="Times New Roman" w:hAnsi="Times New Roman" w:cs="Times New Roman"/>
          <w:kern w:val="32"/>
          <w:sz w:val="28"/>
          <w:szCs w:val="28"/>
        </w:rPr>
        <w:t xml:space="preserve">  </w:t>
      </w:r>
    </w:p>
    <w:p w:rsidR="00FB425D" w:rsidRDefault="003411DD" w:rsidP="00FB4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293D5B">
        <w:rPr>
          <w:rFonts w:ascii="Times New Roman" w:hAnsi="Times New Roman" w:cs="Times New Roman"/>
          <w:kern w:val="32"/>
          <w:sz w:val="28"/>
          <w:szCs w:val="28"/>
        </w:rPr>
        <w:t xml:space="preserve">В сфере культуры района занято 159 человек </w:t>
      </w:r>
      <w:r w:rsidRPr="00293D5B">
        <w:rPr>
          <w:rFonts w:ascii="Times New Roman" w:hAnsi="Times New Roman" w:cs="Times New Roman"/>
          <w:b/>
          <w:kern w:val="32"/>
          <w:sz w:val="28"/>
          <w:szCs w:val="28"/>
        </w:rPr>
        <w:t>(среднесписочная численность)</w:t>
      </w:r>
      <w:r w:rsidRPr="00293D5B">
        <w:rPr>
          <w:rFonts w:ascii="Times New Roman" w:hAnsi="Times New Roman" w:cs="Times New Roman"/>
          <w:kern w:val="32"/>
          <w:sz w:val="28"/>
          <w:szCs w:val="28"/>
        </w:rPr>
        <w:t>, в том числе 139 человек основных работников, в том числе руководителей 19 человек.</w:t>
      </w:r>
    </w:p>
    <w:p w:rsidR="003411DD" w:rsidRPr="00293D5B" w:rsidRDefault="00FB425D" w:rsidP="00B5444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D5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3411DD" w:rsidRPr="00293D5B">
        <w:rPr>
          <w:rFonts w:ascii="Times New Roman" w:hAnsi="Times New Roman" w:cs="Times New Roman"/>
          <w:spacing w:val="-3"/>
          <w:sz w:val="28"/>
          <w:szCs w:val="28"/>
        </w:rPr>
        <w:t>За указанный период выполняются майский Указ Президента РФ и требования соглашений по достижению  уровня средней</w:t>
      </w:r>
      <w:r w:rsidR="003411DD" w:rsidRPr="00293D5B">
        <w:rPr>
          <w:rFonts w:ascii="Times New Roman" w:hAnsi="Times New Roman" w:cs="Times New Roman"/>
          <w:spacing w:val="-3"/>
          <w:sz w:val="28"/>
          <w:szCs w:val="28"/>
        </w:rPr>
        <w:tab/>
        <w:t xml:space="preserve"> заработной платы в учреждениях культуры района. Так, среднемесячный денежный доход работников культуры района в 2019 году составлял  32242 руб., а  уже на 01.01.2024 составил 46667</w:t>
      </w:r>
      <w:r w:rsidR="003411DD" w:rsidRPr="00293D5B"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="003411DD" w:rsidRPr="00293D5B">
        <w:rPr>
          <w:rFonts w:ascii="Times New Roman" w:hAnsi="Times New Roman" w:cs="Times New Roman"/>
          <w:spacing w:val="-3"/>
          <w:sz w:val="28"/>
          <w:szCs w:val="28"/>
        </w:rPr>
        <w:t>рублей, в том числе: учреждения клубного типа – 46892</w:t>
      </w:r>
      <w:r w:rsidR="003411DD" w:rsidRPr="00293D5B"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="003411DD" w:rsidRPr="00293D5B">
        <w:rPr>
          <w:rFonts w:ascii="Times New Roman" w:hAnsi="Times New Roman" w:cs="Times New Roman"/>
          <w:spacing w:val="-3"/>
          <w:sz w:val="28"/>
          <w:szCs w:val="28"/>
        </w:rPr>
        <w:t>рублей; библиотеки – 46731 рублей;  музеи – 42636</w:t>
      </w:r>
      <w:r w:rsidR="003411DD" w:rsidRPr="00293D5B"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="003411DD" w:rsidRPr="00293D5B">
        <w:rPr>
          <w:rFonts w:ascii="Times New Roman" w:hAnsi="Times New Roman" w:cs="Times New Roman"/>
          <w:spacing w:val="-3"/>
          <w:sz w:val="28"/>
          <w:szCs w:val="28"/>
        </w:rPr>
        <w:t>рублей; детские школы по видам искусств – 47957</w:t>
      </w:r>
      <w:r w:rsidR="003411DD" w:rsidRPr="00293D5B"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="003411DD" w:rsidRPr="00293D5B">
        <w:rPr>
          <w:rFonts w:ascii="Times New Roman" w:hAnsi="Times New Roman" w:cs="Times New Roman"/>
          <w:spacing w:val="-3"/>
          <w:sz w:val="28"/>
          <w:szCs w:val="28"/>
        </w:rPr>
        <w:t>рублей. Налицо положительная динамика роста средней заработной платы.</w:t>
      </w:r>
      <w:r w:rsidR="0077498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3411DD" w:rsidRPr="00293D5B">
        <w:rPr>
          <w:rFonts w:ascii="Times New Roman" w:hAnsi="Times New Roman" w:cs="Times New Roman"/>
          <w:sz w:val="28"/>
          <w:szCs w:val="28"/>
        </w:rPr>
        <w:t>На территории района действует 202 клубных объединений по интересам (в том числе 115 детских), в которых занимается 2222  человек (в том числе 782 детей). Почетное звание «народный» и «образцовый» имеют</w:t>
      </w:r>
      <w:r w:rsidR="003411DD" w:rsidRPr="00293D5B">
        <w:rPr>
          <w:rFonts w:ascii="Times New Roman" w:hAnsi="Times New Roman" w:cs="Times New Roman"/>
          <w:kern w:val="32"/>
          <w:sz w:val="28"/>
          <w:szCs w:val="28"/>
        </w:rPr>
        <w:t xml:space="preserve"> 3</w:t>
      </w:r>
      <w:r w:rsidR="003411DD" w:rsidRPr="00293D5B">
        <w:rPr>
          <w:rFonts w:ascii="Times New Roman" w:hAnsi="Times New Roman" w:cs="Times New Roman"/>
          <w:sz w:val="28"/>
          <w:szCs w:val="28"/>
        </w:rPr>
        <w:t xml:space="preserve"> творческих  коллектива. Наши коллективы самодеятельного художественного творчества района на постоянной основе принимают участие в  международных,  всероссийских,  межрегиональных,  областных,  межрайонных и  районных  фестивалях и конкурсах.       В период 2019-2023 гг. в районе работают 2 национальных центра</w:t>
      </w:r>
      <w:proofErr w:type="gramStart"/>
      <w:r w:rsidR="003411DD" w:rsidRPr="00293D5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3411DD" w:rsidRPr="00293D5B">
        <w:rPr>
          <w:rFonts w:ascii="Times New Roman" w:hAnsi="Times New Roman" w:cs="Times New Roman"/>
          <w:sz w:val="28"/>
          <w:szCs w:val="28"/>
        </w:rPr>
        <w:t xml:space="preserve"> русской и татарской культуры на базе МКУК «Районный Дом культуры» и МКУК «Владимировский СКЦ». Библиотечное обслуживание населения осуществляет муниципальное казенное учреждение культуры «Убинская централизованная библиотечная система» Убинского района, в которую входит 18  структурных подразделений ЦБС (всего 19 сетевых ед.). Ежегодно при консолидации средств федерального, областного и местного бюджета происходит пополнение материально-технической базы библиотек и комплектование библиотечных фондов. В 2023 году открыта «Модельная библиотека» в рамках нацпроекта «Культура».</w:t>
      </w:r>
      <w:r w:rsidR="00D53D0A">
        <w:rPr>
          <w:rFonts w:ascii="Times New Roman" w:hAnsi="Times New Roman" w:cs="Times New Roman"/>
          <w:sz w:val="28"/>
          <w:szCs w:val="28"/>
        </w:rPr>
        <w:t xml:space="preserve"> </w:t>
      </w:r>
      <w:r w:rsidR="003411DD" w:rsidRPr="00293D5B">
        <w:rPr>
          <w:rFonts w:ascii="Times New Roman" w:hAnsi="Times New Roman" w:cs="Times New Roman"/>
          <w:sz w:val="28"/>
          <w:szCs w:val="28"/>
        </w:rPr>
        <w:t xml:space="preserve">Музейное обслуживание населения осуществляет муниципальное казенное учреждение культуры «Краеведческий музей Убинского района». Основной фонд </w:t>
      </w:r>
      <w:r w:rsidR="003411DD" w:rsidRPr="00293D5B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музеев насчитывает 5,2 тыс. ед. хранения, число посещений музея ежегодно составляет более 15 тыс. </w:t>
      </w:r>
      <w:proofErr w:type="spellStart"/>
      <w:r w:rsidR="003411DD" w:rsidRPr="00293D5B">
        <w:rPr>
          <w:rFonts w:ascii="Times New Roman" w:hAnsi="Times New Roman" w:cs="Times New Roman"/>
          <w:sz w:val="28"/>
          <w:szCs w:val="28"/>
        </w:rPr>
        <w:t>человек</w:t>
      </w:r>
      <w:proofErr w:type="gramStart"/>
      <w:r w:rsidR="003411DD" w:rsidRPr="00293D5B"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 w:rsidR="003411DD" w:rsidRPr="00293D5B">
        <w:rPr>
          <w:rFonts w:ascii="Times New Roman" w:hAnsi="Times New Roman" w:cs="Times New Roman"/>
          <w:sz w:val="28"/>
          <w:szCs w:val="28"/>
        </w:rPr>
        <w:t xml:space="preserve"> районе действует 1 учреждение дополнительного образования в </w:t>
      </w:r>
      <w:proofErr w:type="spellStart"/>
      <w:r w:rsidR="003411DD" w:rsidRPr="00293D5B">
        <w:rPr>
          <w:rFonts w:ascii="Times New Roman" w:hAnsi="Times New Roman" w:cs="Times New Roman"/>
          <w:sz w:val="28"/>
          <w:szCs w:val="28"/>
        </w:rPr>
        <w:t>фсере</w:t>
      </w:r>
      <w:proofErr w:type="spellEnd"/>
      <w:r w:rsidR="003411DD" w:rsidRPr="00293D5B">
        <w:rPr>
          <w:rFonts w:ascii="Times New Roman" w:hAnsi="Times New Roman" w:cs="Times New Roman"/>
          <w:sz w:val="28"/>
          <w:szCs w:val="28"/>
        </w:rPr>
        <w:t xml:space="preserve"> культуры и искусства – МКУ ДО «Убинская ДШИ», </w:t>
      </w:r>
      <w:bookmarkStart w:id="1" w:name="_Toc185141740"/>
      <w:r w:rsidR="003411DD" w:rsidRPr="00293D5B">
        <w:rPr>
          <w:rFonts w:ascii="Times New Roman" w:hAnsi="Times New Roman" w:cs="Times New Roman"/>
          <w:sz w:val="28"/>
          <w:szCs w:val="28"/>
        </w:rPr>
        <w:t xml:space="preserve">в которой обучается 195 человек, имеет две учебные площадки. В ДШИ активно на протяжении двух последних лет внедряется система </w:t>
      </w:r>
      <w:proofErr w:type="spellStart"/>
      <w:r w:rsidR="003411DD" w:rsidRPr="00293D5B">
        <w:rPr>
          <w:rFonts w:ascii="Times New Roman" w:hAnsi="Times New Roman" w:cs="Times New Roman"/>
          <w:sz w:val="28"/>
          <w:szCs w:val="28"/>
        </w:rPr>
        <w:t>предпрофпрограмм</w:t>
      </w:r>
      <w:proofErr w:type="spellEnd"/>
      <w:r w:rsidR="003411DD" w:rsidRPr="00293D5B">
        <w:rPr>
          <w:rFonts w:ascii="Times New Roman" w:hAnsi="Times New Roman" w:cs="Times New Roman"/>
          <w:sz w:val="28"/>
          <w:szCs w:val="28"/>
        </w:rPr>
        <w:t xml:space="preserve">. На постоянной основе пополняется материально-техническая база учреждения. </w:t>
      </w:r>
      <w:bookmarkEnd w:id="1"/>
      <w:r w:rsidR="003411DD" w:rsidRPr="00293D5B">
        <w:rPr>
          <w:rFonts w:ascii="Times New Roman" w:hAnsi="Times New Roman" w:cs="Times New Roman"/>
          <w:sz w:val="28"/>
          <w:szCs w:val="28"/>
        </w:rPr>
        <w:t xml:space="preserve">В период 2019-2023 гг. на постоянной основе действует муниципальная программа развития отрасли. В настоящий момент действует муниципальная программа </w:t>
      </w:r>
      <w:r w:rsidR="003411DD" w:rsidRPr="00293D5B">
        <w:rPr>
          <w:rFonts w:ascii="Times New Roman" w:hAnsi="Times New Roman" w:cs="Times New Roman"/>
          <w:b/>
          <w:sz w:val="28"/>
          <w:szCs w:val="28"/>
        </w:rPr>
        <w:t>«Культура Убинского района Новосибирской области на 2023-2025 годы»</w:t>
      </w:r>
      <w:r w:rsidR="003411DD" w:rsidRPr="00293D5B">
        <w:rPr>
          <w:rFonts w:ascii="Times New Roman" w:hAnsi="Times New Roman" w:cs="Times New Roman"/>
          <w:sz w:val="28"/>
          <w:szCs w:val="28"/>
        </w:rPr>
        <w:t>, утвержденная постановлением администрации Убинского района от 31.10.2022 № 398-па.  Район постоянно участвует в мероприятиях государственной программы «Культура Новосибирской области». Учреждения района постепенно присоединяются к программе «Пушкинская карта».</w:t>
      </w:r>
      <w:r w:rsidR="00D53D0A">
        <w:rPr>
          <w:rFonts w:ascii="Times New Roman" w:hAnsi="Times New Roman" w:cs="Times New Roman"/>
          <w:sz w:val="28"/>
          <w:szCs w:val="28"/>
        </w:rPr>
        <w:t xml:space="preserve"> </w:t>
      </w:r>
      <w:r w:rsidR="003411DD" w:rsidRPr="00293D5B">
        <w:rPr>
          <w:rFonts w:ascii="Times New Roman" w:hAnsi="Times New Roman" w:cs="Times New Roman"/>
          <w:sz w:val="28"/>
          <w:szCs w:val="28"/>
        </w:rPr>
        <w:t xml:space="preserve">Исполнение бюджета по культуре из консолидированного бюджета за 2023 год составило 162811_тыс. рублей, за </w:t>
      </w:r>
      <w:proofErr w:type="gramStart"/>
      <w:r w:rsidR="003411DD" w:rsidRPr="00293D5B">
        <w:rPr>
          <w:rFonts w:ascii="Times New Roman" w:hAnsi="Times New Roman" w:cs="Times New Roman"/>
          <w:sz w:val="28"/>
          <w:szCs w:val="28"/>
        </w:rPr>
        <w:t>последние</w:t>
      </w:r>
      <w:proofErr w:type="gramEnd"/>
      <w:r w:rsidR="003411DD" w:rsidRPr="00293D5B">
        <w:rPr>
          <w:rFonts w:ascii="Times New Roman" w:hAnsi="Times New Roman" w:cs="Times New Roman"/>
          <w:sz w:val="28"/>
          <w:szCs w:val="28"/>
        </w:rPr>
        <w:t xml:space="preserve"> 5 лет бюджет по культуре составляет от 8 до 10 % консолидированного бюджета Убинского района.</w:t>
      </w:r>
    </w:p>
    <w:p w:rsidR="003411DD" w:rsidRPr="00293D5B" w:rsidRDefault="003411DD" w:rsidP="003411DD">
      <w:pPr>
        <w:keepNext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3D5B">
        <w:rPr>
          <w:rFonts w:ascii="Times New Roman" w:hAnsi="Times New Roman" w:cs="Times New Roman"/>
          <w:sz w:val="28"/>
          <w:szCs w:val="28"/>
        </w:rPr>
        <w:t>Ежегодно в районе талантливым детям выплачивается стипендия Главы Убинского района, а также Губернаторская стипендия.</w:t>
      </w:r>
    </w:p>
    <w:p w:rsidR="003411DD" w:rsidRPr="00293D5B" w:rsidRDefault="003411DD" w:rsidP="003411DD">
      <w:pPr>
        <w:keepNext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3D5B">
        <w:rPr>
          <w:rFonts w:ascii="Times New Roman" w:hAnsi="Times New Roman" w:cs="Times New Roman"/>
          <w:sz w:val="28"/>
          <w:szCs w:val="28"/>
        </w:rPr>
        <w:t>Ежегодно от 30 до 40 работников культуры проходят повышение квалификации и другое обучение, в том числе, и по нацпроекту в федеральных университетах сферы культуры.</w:t>
      </w:r>
    </w:p>
    <w:p w:rsidR="003411DD" w:rsidRPr="00293D5B" w:rsidRDefault="003411DD" w:rsidP="003411DD">
      <w:pPr>
        <w:keepNext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3D5B">
        <w:rPr>
          <w:rFonts w:ascii="Times New Roman" w:hAnsi="Times New Roman" w:cs="Times New Roman"/>
          <w:sz w:val="28"/>
          <w:szCs w:val="28"/>
        </w:rPr>
        <w:t>Ежегодно за последние 5 лет по государственной и муниципальной программам в учреждения культуры района приобретается современное оборудование и мебель, костюмы на сумму не менее 3 млн. рублей.</w:t>
      </w:r>
      <w:proofErr w:type="gramEnd"/>
      <w:r w:rsidRPr="00293D5B">
        <w:rPr>
          <w:rFonts w:ascii="Times New Roman" w:hAnsi="Times New Roman" w:cs="Times New Roman"/>
          <w:sz w:val="28"/>
          <w:szCs w:val="28"/>
        </w:rPr>
        <w:t xml:space="preserve"> Район постоянный участник федерального проекта «Культура Малой Родины» в части пополнения материально-технической базы.</w:t>
      </w:r>
    </w:p>
    <w:p w:rsidR="003411DD" w:rsidRPr="00293D5B" w:rsidRDefault="003411DD" w:rsidP="003411DD">
      <w:pPr>
        <w:keepNext/>
        <w:keepLine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3D5B">
        <w:rPr>
          <w:rFonts w:ascii="Times New Roman" w:hAnsi="Times New Roman" w:cs="Times New Roman"/>
          <w:sz w:val="28"/>
          <w:szCs w:val="28"/>
        </w:rPr>
        <w:t>Ежегодно на текущие и капитальные ремонты объектов культуры района по государственной и муниципальной программе расходуется не менее 2-3 млн. рублей, а в 2023 году такие затраты составили   почти 27 млн. рублей, из них</w:t>
      </w:r>
      <w:r w:rsidRPr="00293D5B">
        <w:rPr>
          <w:rFonts w:ascii="Times New Roman" w:hAnsi="Times New Roman" w:cs="Times New Roman"/>
          <w:kern w:val="32"/>
          <w:sz w:val="28"/>
          <w:szCs w:val="28"/>
        </w:rPr>
        <w:t xml:space="preserve"> 11000 </w:t>
      </w:r>
      <w:r w:rsidRPr="00293D5B">
        <w:rPr>
          <w:rFonts w:ascii="Times New Roman" w:hAnsi="Times New Roman" w:cs="Times New Roman"/>
          <w:sz w:val="28"/>
          <w:szCs w:val="28"/>
        </w:rPr>
        <w:t xml:space="preserve">тыс. рублей из местного бюджета, ремонтировались следующие объекты: СДК с. </w:t>
      </w:r>
      <w:proofErr w:type="spellStart"/>
      <w:r w:rsidRPr="00293D5B">
        <w:rPr>
          <w:rFonts w:ascii="Times New Roman" w:hAnsi="Times New Roman" w:cs="Times New Roman"/>
          <w:sz w:val="28"/>
          <w:szCs w:val="28"/>
        </w:rPr>
        <w:t>Новогандичево</w:t>
      </w:r>
      <w:proofErr w:type="spellEnd"/>
      <w:r w:rsidRPr="00293D5B">
        <w:rPr>
          <w:rFonts w:ascii="Times New Roman" w:hAnsi="Times New Roman" w:cs="Times New Roman"/>
          <w:sz w:val="28"/>
          <w:szCs w:val="28"/>
        </w:rPr>
        <w:t xml:space="preserve">, СДК с. </w:t>
      </w:r>
      <w:proofErr w:type="spellStart"/>
      <w:r w:rsidRPr="00293D5B">
        <w:rPr>
          <w:rFonts w:ascii="Times New Roman" w:hAnsi="Times New Roman" w:cs="Times New Roman"/>
          <w:sz w:val="28"/>
          <w:szCs w:val="28"/>
        </w:rPr>
        <w:t>Александроневское</w:t>
      </w:r>
      <w:proofErr w:type="spellEnd"/>
      <w:r w:rsidRPr="00293D5B">
        <w:rPr>
          <w:rFonts w:ascii="Times New Roman" w:hAnsi="Times New Roman" w:cs="Times New Roman"/>
          <w:sz w:val="28"/>
          <w:szCs w:val="28"/>
        </w:rPr>
        <w:t>, центральная районная библиотека (модельная библиотека)</w:t>
      </w:r>
      <w:proofErr w:type="gramStart"/>
      <w:r w:rsidRPr="00293D5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93D5B">
        <w:rPr>
          <w:rFonts w:ascii="Times New Roman" w:hAnsi="Times New Roman" w:cs="Times New Roman"/>
          <w:sz w:val="28"/>
          <w:szCs w:val="28"/>
        </w:rPr>
        <w:t xml:space="preserve"> объект культурного наследия «Станция насосная», районный Дом культуры, СДК с. Новоселово, СДК с. </w:t>
      </w:r>
      <w:proofErr w:type="spellStart"/>
      <w:r w:rsidRPr="00293D5B">
        <w:rPr>
          <w:rFonts w:ascii="Times New Roman" w:hAnsi="Times New Roman" w:cs="Times New Roman"/>
          <w:sz w:val="28"/>
          <w:szCs w:val="28"/>
        </w:rPr>
        <w:t>Круглоозерное</w:t>
      </w:r>
      <w:proofErr w:type="spellEnd"/>
      <w:r w:rsidRPr="00293D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D5B">
        <w:rPr>
          <w:rFonts w:ascii="Times New Roman" w:hAnsi="Times New Roman" w:cs="Times New Roman"/>
          <w:sz w:val="28"/>
          <w:szCs w:val="28"/>
        </w:rPr>
        <w:t>Асенкритовский</w:t>
      </w:r>
      <w:proofErr w:type="spellEnd"/>
      <w:r w:rsidRPr="00293D5B">
        <w:rPr>
          <w:rFonts w:ascii="Times New Roman" w:hAnsi="Times New Roman" w:cs="Times New Roman"/>
          <w:sz w:val="28"/>
          <w:szCs w:val="28"/>
        </w:rPr>
        <w:t xml:space="preserve"> ДО. </w:t>
      </w:r>
    </w:p>
    <w:p w:rsidR="003411DD" w:rsidRPr="00293D5B" w:rsidRDefault="003411DD" w:rsidP="000E6DD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04069" w:rsidRPr="00293D5B" w:rsidRDefault="00304069" w:rsidP="000E6DD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D5B">
        <w:rPr>
          <w:rFonts w:ascii="Times New Roman" w:eastAsia="Calibri" w:hAnsi="Times New Roman" w:cs="Times New Roman"/>
          <w:b/>
          <w:bCs/>
          <w:sz w:val="28"/>
          <w:szCs w:val="28"/>
        </w:rPr>
        <w:t>СПОРТ</w:t>
      </w:r>
    </w:p>
    <w:p w:rsidR="00304069" w:rsidRPr="00293D5B" w:rsidRDefault="00C4417B" w:rsidP="003040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304069" w:rsidRPr="00293D5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04069" w:rsidRPr="00293D5B">
        <w:rPr>
          <w:rFonts w:ascii="Times New Roman" w:hAnsi="Times New Roman" w:cs="Times New Roman"/>
          <w:sz w:val="28"/>
          <w:szCs w:val="28"/>
        </w:rPr>
        <w:t>В 2018 году администрацией Убинского района организованы мероприятия по приобретению нежилого здания в с. Убинское для размещения лыжной базы.</w:t>
      </w:r>
      <w:proofErr w:type="gramEnd"/>
      <w:r w:rsidR="00304069" w:rsidRPr="00293D5B">
        <w:rPr>
          <w:rFonts w:ascii="Times New Roman" w:hAnsi="Times New Roman" w:cs="Times New Roman"/>
          <w:sz w:val="28"/>
          <w:szCs w:val="28"/>
        </w:rPr>
        <w:t xml:space="preserve"> Стоимость здания составила 10 000,0 тыс. рублей. В состав здания входят раздевальные помещения с душевыми и санузлами, комнаты подготовки и хранения лыж, буфет, гараж для снегохода. Здание имеет общую площадь 224,5 кв. м и рассчитано на 70 посещений в смену. Открытие лыжной базы состоялось 16 марта 2019 года. </w:t>
      </w:r>
    </w:p>
    <w:p w:rsidR="00304069" w:rsidRPr="00293D5B" w:rsidRDefault="00C4417B" w:rsidP="003040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04069" w:rsidRPr="00293D5B">
        <w:rPr>
          <w:rFonts w:ascii="Times New Roman" w:hAnsi="Times New Roman" w:cs="Times New Roman"/>
          <w:sz w:val="28"/>
          <w:szCs w:val="28"/>
        </w:rPr>
        <w:t>. В 2019 году муниципальному образованию предоставлена субсидия из средств областного бюджета в размере 400,0 тыс. рублей для устройства открытой площадки для подготовки к сдаче нормативов ВФСК «ГТО». Мероприятие реализовано.</w:t>
      </w:r>
    </w:p>
    <w:p w:rsidR="00304069" w:rsidRPr="00293D5B" w:rsidRDefault="00C4417B" w:rsidP="003040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04069" w:rsidRPr="00293D5B">
        <w:rPr>
          <w:rFonts w:ascii="Times New Roman" w:hAnsi="Times New Roman" w:cs="Times New Roman"/>
          <w:sz w:val="28"/>
          <w:szCs w:val="28"/>
        </w:rPr>
        <w:t xml:space="preserve">. В 2020 году введен в эксплуатацию физкультурно-оздоровительный комплекс арочного типа «Атлет». В составе объекта предусмотрен универсальный зал с площадкой размером 25х15 м для волейбола, баскетбола, мини-футбола, на втором этаже административно-бытовой части расположен зал для единоборств размером 11х10,5 м. Реализация осуществлялась за счет средств местного бюджета </w:t>
      </w:r>
      <w:r w:rsidR="00304069" w:rsidRPr="00293D5B">
        <w:rPr>
          <w:rFonts w:ascii="Times New Roman" w:hAnsi="Times New Roman" w:cs="Times New Roman"/>
          <w:b/>
          <w:sz w:val="28"/>
          <w:szCs w:val="28"/>
        </w:rPr>
        <w:t>без привлечения ресурсов областного бюджета</w:t>
      </w:r>
      <w:r w:rsidR="00304069" w:rsidRPr="00293D5B">
        <w:rPr>
          <w:rFonts w:ascii="Times New Roman" w:hAnsi="Times New Roman" w:cs="Times New Roman"/>
          <w:sz w:val="28"/>
          <w:szCs w:val="28"/>
        </w:rPr>
        <w:t xml:space="preserve">. Стоимость строительства составила – 28 111,4 тыс. рублей. Торжественное открытие объекта состоялось 15.02.2020г. </w:t>
      </w:r>
    </w:p>
    <w:p w:rsidR="00304069" w:rsidRPr="00293D5B" w:rsidRDefault="00C4417B" w:rsidP="003040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04069" w:rsidRPr="00293D5B">
        <w:rPr>
          <w:rFonts w:ascii="Times New Roman" w:hAnsi="Times New Roman" w:cs="Times New Roman"/>
          <w:sz w:val="28"/>
          <w:szCs w:val="28"/>
        </w:rPr>
        <w:t xml:space="preserve">. В 2021 году в селе </w:t>
      </w:r>
      <w:proofErr w:type="spellStart"/>
      <w:r w:rsidR="00304069" w:rsidRPr="00293D5B">
        <w:rPr>
          <w:rFonts w:ascii="Times New Roman" w:hAnsi="Times New Roman" w:cs="Times New Roman"/>
          <w:sz w:val="28"/>
          <w:szCs w:val="28"/>
        </w:rPr>
        <w:t>Кожурла</w:t>
      </w:r>
      <w:proofErr w:type="spellEnd"/>
      <w:r w:rsidR="00304069" w:rsidRPr="00293D5B">
        <w:rPr>
          <w:rFonts w:ascii="Times New Roman" w:hAnsi="Times New Roman" w:cs="Times New Roman"/>
          <w:sz w:val="28"/>
          <w:szCs w:val="28"/>
        </w:rPr>
        <w:t xml:space="preserve"> введено в эксплуатацию модульное здание лыжной базы общей площадью 60 кв. м. В составе объекта предусмотрен зал общей физической подготовки, помещение для хранения 50 пар лыж, тренерская, раздевалка и санузел. Реализация объекта осуществлялась полностью за счет средств муниципалитета </w:t>
      </w:r>
      <w:r w:rsidR="00304069" w:rsidRPr="00293D5B">
        <w:rPr>
          <w:rFonts w:ascii="Times New Roman" w:hAnsi="Times New Roman" w:cs="Times New Roman"/>
          <w:b/>
          <w:sz w:val="28"/>
          <w:szCs w:val="28"/>
        </w:rPr>
        <w:t>без привлечения ресурсов областного бюджета</w:t>
      </w:r>
      <w:r w:rsidR="00304069" w:rsidRPr="00293D5B">
        <w:rPr>
          <w:rFonts w:ascii="Times New Roman" w:hAnsi="Times New Roman" w:cs="Times New Roman"/>
          <w:sz w:val="28"/>
          <w:szCs w:val="28"/>
        </w:rPr>
        <w:t xml:space="preserve">, стоимость строительства составила – 1 443,6 тыс. рублей.  Торжественное открытие состоялось 20.02.2021г. Также введена в эксплуатацию </w:t>
      </w:r>
      <w:proofErr w:type="spellStart"/>
      <w:r w:rsidR="00304069" w:rsidRPr="00293D5B">
        <w:rPr>
          <w:rFonts w:ascii="Times New Roman" w:hAnsi="Times New Roman" w:cs="Times New Roman"/>
          <w:sz w:val="28"/>
          <w:szCs w:val="28"/>
        </w:rPr>
        <w:t>лыжероллерная</w:t>
      </w:r>
      <w:proofErr w:type="spellEnd"/>
      <w:r w:rsidR="00304069" w:rsidRPr="00293D5B">
        <w:rPr>
          <w:rFonts w:ascii="Times New Roman" w:hAnsi="Times New Roman" w:cs="Times New Roman"/>
          <w:sz w:val="28"/>
          <w:szCs w:val="28"/>
        </w:rPr>
        <w:t xml:space="preserve"> трасса для занятий в летний период и огороженная площадка для игры в мини-футбол, баскетбол, волейбол.</w:t>
      </w:r>
    </w:p>
    <w:p w:rsidR="00304069" w:rsidRDefault="00C4417B" w:rsidP="003040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04069" w:rsidRPr="00293D5B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304069" w:rsidRPr="00293D5B">
        <w:rPr>
          <w:rFonts w:ascii="Times New Roman" w:hAnsi="Times New Roman" w:cs="Times New Roman"/>
          <w:sz w:val="28"/>
          <w:szCs w:val="28"/>
        </w:rPr>
        <w:t>В 2023 году (сентябрь) введен в эксплуатацию новый стадион УСШ № 2, на котором были обустроены мини-футбольное поле с искусственным газоном, беговые дорожки с резиновым покрытием, яма для прыжков в длину, использованы средства районного бюджета более 10 млн. руб. На этом же стадионе по федеральному нацпроекту «Спорт – норма жизни» построена новая площадка для сдачи норм ГТО с тренажерами (более 3 млн</w:t>
      </w:r>
      <w:proofErr w:type="gramEnd"/>
      <w:r w:rsidR="00304069" w:rsidRPr="00293D5B">
        <w:rPr>
          <w:rFonts w:ascii="Times New Roman" w:hAnsi="Times New Roman" w:cs="Times New Roman"/>
          <w:sz w:val="28"/>
          <w:szCs w:val="28"/>
        </w:rPr>
        <w:t>. руб.).</w:t>
      </w:r>
    </w:p>
    <w:p w:rsidR="00FB425D" w:rsidRDefault="003A7769" w:rsidP="0030406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ОБРАЗОВАНИЕ</w:t>
      </w:r>
    </w:p>
    <w:p w:rsidR="00D50D0B" w:rsidRDefault="0060285D" w:rsidP="00304069">
      <w:pPr>
        <w:ind w:firstLine="709"/>
        <w:jc w:val="both"/>
        <w:rPr>
          <w:rFonts w:ascii="Times New Roman" w:eastAsia="Calibri" w:hAnsi="Times New Roman"/>
          <w:bCs/>
          <w:sz w:val="32"/>
          <w:szCs w:val="32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Система образования Убинского района </w:t>
      </w:r>
      <w:proofErr w:type="gramStart"/>
      <w:r>
        <w:rPr>
          <w:rFonts w:ascii="Times New Roman" w:eastAsia="Calibri" w:hAnsi="Times New Roman"/>
          <w:bCs/>
          <w:sz w:val="28"/>
          <w:szCs w:val="28"/>
        </w:rPr>
        <w:t>стабильна</w:t>
      </w:r>
      <w:proofErr w:type="gramEnd"/>
      <w:r>
        <w:rPr>
          <w:rFonts w:ascii="Times New Roman" w:eastAsia="Calibri" w:hAnsi="Times New Roman"/>
          <w:bCs/>
          <w:sz w:val="28"/>
          <w:szCs w:val="28"/>
        </w:rPr>
        <w:t xml:space="preserve"> включает в себя 20 образовательных организаций -</w:t>
      </w:r>
      <w:r w:rsidR="00D50D0B" w:rsidRPr="00D50D0B">
        <w:rPr>
          <w:rFonts w:ascii="Times New Roman" w:eastAsia="Calibri" w:hAnsi="Times New Roman"/>
          <w:bCs/>
          <w:sz w:val="28"/>
          <w:szCs w:val="28"/>
        </w:rPr>
        <w:t xml:space="preserve">  14 средних школ, 4 детских сада и 2 учреждения дополнительного образования</w:t>
      </w:r>
      <w:r w:rsidR="00D50D0B" w:rsidRPr="000254E3">
        <w:rPr>
          <w:rFonts w:ascii="Times New Roman" w:eastAsia="Calibri" w:hAnsi="Times New Roman"/>
          <w:bCs/>
          <w:sz w:val="32"/>
          <w:szCs w:val="32"/>
        </w:rPr>
        <w:t>.</w:t>
      </w:r>
    </w:p>
    <w:p w:rsidR="006661BC" w:rsidRPr="00FE3B80" w:rsidRDefault="008F3290" w:rsidP="006661BC">
      <w:pPr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B80">
        <w:rPr>
          <w:rFonts w:ascii="Times New Roman" w:eastAsia="Calibri" w:hAnsi="Times New Roman"/>
          <w:bCs/>
          <w:sz w:val="28"/>
          <w:szCs w:val="28"/>
        </w:rPr>
        <w:lastRenderedPageBreak/>
        <w:t>Администрация Убинского района принимает активное участие в национальном проекте «Образование»</w:t>
      </w:r>
      <w:r w:rsidR="006661BC" w:rsidRPr="00FE3B80">
        <w:rPr>
          <w:rFonts w:ascii="Times New Roman" w:eastAsia="Calibri" w:hAnsi="Times New Roman"/>
          <w:bCs/>
          <w:sz w:val="28"/>
          <w:szCs w:val="28"/>
        </w:rPr>
        <w:t>.</w:t>
      </w:r>
      <w:r w:rsidRPr="00FE3B80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6661BC" w:rsidRPr="00FE3B80">
        <w:rPr>
          <w:rFonts w:ascii="Times New Roman" w:eastAsia="Calibri" w:hAnsi="Times New Roman"/>
          <w:bCs/>
          <w:sz w:val="28"/>
          <w:szCs w:val="28"/>
        </w:rPr>
        <w:t>Р</w:t>
      </w:r>
      <w:r w:rsidRPr="00FE3B80">
        <w:rPr>
          <w:rFonts w:ascii="Times New Roman" w:eastAsia="Calibri" w:hAnsi="Times New Roman"/>
          <w:bCs/>
          <w:sz w:val="28"/>
          <w:szCs w:val="28"/>
        </w:rPr>
        <w:t>егиональный проект «Современная школа» благодаря</w:t>
      </w:r>
      <w:proofErr w:type="gramStart"/>
      <w:r w:rsidRPr="00FE3B80">
        <w:rPr>
          <w:rFonts w:ascii="Times New Roman" w:eastAsia="Calibri" w:hAnsi="Times New Roman"/>
          <w:bCs/>
          <w:sz w:val="28"/>
          <w:szCs w:val="28"/>
        </w:rPr>
        <w:t xml:space="preserve"> ,</w:t>
      </w:r>
      <w:proofErr w:type="gramEnd"/>
      <w:r w:rsidRPr="00FE3B80">
        <w:rPr>
          <w:rFonts w:ascii="Times New Roman" w:eastAsia="Calibri" w:hAnsi="Times New Roman"/>
          <w:bCs/>
          <w:sz w:val="28"/>
          <w:szCs w:val="28"/>
        </w:rPr>
        <w:t xml:space="preserve"> которому идет обновление МТБ для формирования у обучающихся современных технологических и гуманитарных навыков</w:t>
      </w:r>
      <w:r w:rsidR="006661BC" w:rsidRPr="00FE3B80">
        <w:rPr>
          <w:rFonts w:ascii="Times New Roman" w:eastAsia="Calibri" w:hAnsi="Times New Roman"/>
          <w:bCs/>
          <w:sz w:val="28"/>
          <w:szCs w:val="28"/>
        </w:rPr>
        <w:t xml:space="preserve">. </w:t>
      </w:r>
      <w:proofErr w:type="gramStart"/>
      <w:r w:rsidR="006661BC" w:rsidRPr="00FE3B80">
        <w:rPr>
          <w:rFonts w:ascii="Times New Roman" w:hAnsi="Times New Roman" w:cs="Times New Roman"/>
          <w:sz w:val="28"/>
          <w:szCs w:val="28"/>
        </w:rPr>
        <w:t>В период с 2020 по 2023 годы в школах района начали работу 7 центров образования</w:t>
      </w:r>
      <w:r w:rsidR="006661BC" w:rsidRPr="00FE3B80">
        <w:rPr>
          <w:rFonts w:ascii="Times New Roman" w:eastAsia="Calibri" w:hAnsi="Times New Roman" w:cs="Times New Roman"/>
          <w:sz w:val="28"/>
          <w:szCs w:val="28"/>
        </w:rPr>
        <w:t xml:space="preserve"> естественно-научной и технологической направленностей «Точка роста»  на базе семи образовательных организаций. </w:t>
      </w:r>
      <w:proofErr w:type="gramEnd"/>
    </w:p>
    <w:p w:rsidR="00FE3B80" w:rsidRDefault="008F3290" w:rsidP="006661BC">
      <w:pPr>
        <w:jc w:val="both"/>
        <w:rPr>
          <w:rFonts w:ascii="Times New Roman" w:eastAsia="Calibri" w:hAnsi="Times New Roman"/>
          <w:bCs/>
          <w:sz w:val="28"/>
          <w:szCs w:val="28"/>
        </w:rPr>
      </w:pPr>
      <w:r w:rsidRPr="00FE3B80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6661BC" w:rsidRPr="00FE3B80">
        <w:rPr>
          <w:rFonts w:ascii="Times New Roman" w:eastAsia="Calibri" w:hAnsi="Times New Roman"/>
          <w:bCs/>
          <w:sz w:val="28"/>
          <w:szCs w:val="28"/>
        </w:rPr>
        <w:t>Р</w:t>
      </w:r>
      <w:r w:rsidRPr="00FE3B80">
        <w:rPr>
          <w:rFonts w:ascii="Times New Roman" w:eastAsia="Calibri" w:hAnsi="Times New Roman"/>
          <w:bCs/>
          <w:sz w:val="28"/>
          <w:szCs w:val="28"/>
        </w:rPr>
        <w:t>егиональный проект «Успех каждого ребенка». Обновление МТБ для организации учебно – исследовательской</w:t>
      </w:r>
      <w:proofErr w:type="gramStart"/>
      <w:r w:rsidRPr="00FE3B80">
        <w:rPr>
          <w:rFonts w:ascii="Times New Roman" w:eastAsia="Calibri" w:hAnsi="Times New Roman"/>
          <w:bCs/>
          <w:sz w:val="28"/>
          <w:szCs w:val="28"/>
        </w:rPr>
        <w:t xml:space="preserve"> ,</w:t>
      </w:r>
      <w:proofErr w:type="gramEnd"/>
      <w:r w:rsidRPr="00FE3B80">
        <w:rPr>
          <w:rFonts w:ascii="Times New Roman" w:eastAsia="Calibri" w:hAnsi="Times New Roman"/>
          <w:bCs/>
          <w:sz w:val="28"/>
          <w:szCs w:val="28"/>
        </w:rPr>
        <w:t xml:space="preserve"> научно практической, творческой деятельности, занятий  физической культуры и спортом в образовательных организац</w:t>
      </w:r>
      <w:r w:rsidR="006661BC" w:rsidRPr="00FE3B80">
        <w:rPr>
          <w:rFonts w:ascii="Times New Roman" w:eastAsia="Calibri" w:hAnsi="Times New Roman"/>
          <w:bCs/>
          <w:sz w:val="28"/>
          <w:szCs w:val="28"/>
        </w:rPr>
        <w:t>ия</w:t>
      </w:r>
      <w:r w:rsidRPr="00FE3B80">
        <w:rPr>
          <w:rFonts w:ascii="Times New Roman" w:eastAsia="Calibri" w:hAnsi="Times New Roman"/>
          <w:bCs/>
          <w:sz w:val="28"/>
          <w:szCs w:val="28"/>
        </w:rPr>
        <w:t>х.</w:t>
      </w:r>
      <w:r w:rsidR="006661BC" w:rsidRPr="00FE3B80">
        <w:rPr>
          <w:rFonts w:ascii="Times New Roman" w:hAnsi="Times New Roman" w:cs="Times New Roman"/>
          <w:sz w:val="28"/>
          <w:szCs w:val="28"/>
        </w:rPr>
        <w:t xml:space="preserve"> В 2023 году сделан капитальный ремонт спортивного зала в Борисоглебской школе.</w:t>
      </w:r>
      <w:r w:rsidR="006661BC" w:rsidRPr="00FE3B80">
        <w:rPr>
          <w:rFonts w:ascii="Times New Roman" w:eastAsia="Calibri" w:hAnsi="Times New Roman"/>
          <w:bCs/>
          <w:sz w:val="28"/>
          <w:szCs w:val="28"/>
        </w:rPr>
        <w:t xml:space="preserve"> Региональный проект «Патриотическое воспитание граждан РФ». Обеспечение деятельности советников директоров по воспитанию и взаимодействию с детскими общественными объединениями в общеобразовательных организациях. Региональный проект «Спорт – норма жизни». Оснащение объектов спортивной инфраструктуры спортивно – технологическим оборудованием (площадки ГТО). </w:t>
      </w:r>
      <w:r w:rsidR="00FE3B80" w:rsidRPr="00FE3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районе развиваются различные виды спорта. В общей сложности в районе для детей работает 8 спортивных направлений, особой популярность пользуются такие виды спорта, как лыжные гонки, хоккей, самбо. Созданы условия для занятий спортом в каждой образовательной организации. На территориях 4 школ построены хоккейные коробки, которые в летний период  тренируются юные футболисты.  На территории </w:t>
      </w:r>
      <w:proofErr w:type="spellStart"/>
      <w:r w:rsidR="00FE3B80" w:rsidRPr="00FE3B80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Убинской</w:t>
      </w:r>
      <w:proofErr w:type="spellEnd"/>
      <w:r w:rsidR="00FE3B80" w:rsidRPr="00FE3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средней школы №1 функционирует площадка для сдачи ГТО.  В районе действует  физкультурно-оздоровительный зал, для занятий игровыми видами спорта (волейбол,</w:t>
      </w:r>
      <w:r w:rsidR="00FE3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B80" w:rsidRPr="00FE3B80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баскетбол</w:t>
      </w:r>
      <w:proofErr w:type="gramStart"/>
      <w:r w:rsidR="00FE3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B80" w:rsidRPr="00FE3B8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FE3B80" w:rsidRPr="00FE3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футбол) и залом для тренировок  дзюдо и вольной борьбой, что приводит к высоким спортивным результатам по данным видам спорта. С  декабря 2017 году функционирует  универсальный спортивный комплекс  закрытого типа, где в летнее время проводятся тренировки по футболу, а в зимнее – работает каток и проводится тренировочный процесс по хоккею. </w:t>
      </w:r>
      <w:r w:rsidRPr="00FE3B80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:rsidR="00934762" w:rsidRPr="00FE3B80" w:rsidRDefault="00934762" w:rsidP="006661B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B80">
        <w:rPr>
          <w:rFonts w:ascii="Times New Roman" w:eastAsia="Calibri" w:hAnsi="Times New Roman"/>
          <w:bCs/>
          <w:sz w:val="28"/>
          <w:szCs w:val="28"/>
        </w:rPr>
        <w:t xml:space="preserve">Постановлением администрации Убинского района Новосибирской области </w:t>
      </w:r>
      <w:proofErr w:type="gramStart"/>
      <w:r w:rsidRPr="00FE3B80">
        <w:rPr>
          <w:rFonts w:ascii="Times New Roman" w:eastAsia="Calibri" w:hAnsi="Times New Roman"/>
          <w:bCs/>
          <w:sz w:val="28"/>
          <w:szCs w:val="28"/>
        </w:rPr>
        <w:t>утверждена</w:t>
      </w:r>
      <w:proofErr w:type="gramEnd"/>
      <w:r w:rsidRPr="00FE3B80">
        <w:rPr>
          <w:rFonts w:ascii="Times New Roman" w:eastAsia="Calibri" w:hAnsi="Times New Roman"/>
          <w:bCs/>
          <w:sz w:val="28"/>
          <w:szCs w:val="28"/>
        </w:rPr>
        <w:t xml:space="preserve"> МП «Развитие образования в Убинском районе Новосибирской области».</w:t>
      </w:r>
    </w:p>
    <w:p w:rsidR="00D50D0B" w:rsidRPr="00D50D0B" w:rsidRDefault="00D50D0B" w:rsidP="00D50D0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D0B">
        <w:rPr>
          <w:rFonts w:ascii="Times New Roman" w:hAnsi="Times New Roman" w:cs="Times New Roman"/>
          <w:sz w:val="28"/>
          <w:szCs w:val="28"/>
        </w:rPr>
        <w:tab/>
      </w:r>
      <w:r w:rsidRPr="00D50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D50D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Благоустроены пришкольные территории </w:t>
      </w:r>
      <w:proofErr w:type="spellStart"/>
      <w:r w:rsidRPr="00D50D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Раисинской</w:t>
      </w:r>
      <w:proofErr w:type="spellEnd"/>
      <w:r w:rsidRPr="00D50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50D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Кожурлинской</w:t>
      </w:r>
      <w:proofErr w:type="spellEnd"/>
      <w:r w:rsidRPr="00D50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50D0B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Убинской</w:t>
      </w:r>
      <w:proofErr w:type="spellEnd"/>
      <w:r w:rsidRPr="00D50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средней школы № 2, Орловской школ. Заменены ограждения Крещенской, Орловской, Борисоглебской школ. Проведён капитальный ремонт асфальтового покрытия на территории детского сада «Солнышко» в селе Убинское. В 2023 году капитально отремонтирован второй этаж.</w:t>
      </w:r>
    </w:p>
    <w:p w:rsidR="00D50D0B" w:rsidRDefault="00D50D0B" w:rsidP="00D50D0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D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2023 году четыре учреждения района стали участниками проекта «Цифровая образовательная среда».</w:t>
      </w:r>
    </w:p>
    <w:p w:rsidR="00E36D16" w:rsidRPr="009E244D" w:rsidRDefault="00B54441" w:rsidP="00E36D16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32"/>
          <w:szCs w:val="32"/>
        </w:rPr>
      </w:pPr>
      <w:r>
        <w:rPr>
          <w:rFonts w:ascii="Times New Roman" w:eastAsia="Calibri" w:hAnsi="Times New Roman"/>
          <w:b/>
          <w:bCs/>
          <w:sz w:val="32"/>
          <w:szCs w:val="32"/>
        </w:rPr>
        <w:lastRenderedPageBreak/>
        <w:t>КОНСОЛИДИРОВАННЫЙ БЮДЖЕТ</w:t>
      </w:r>
    </w:p>
    <w:p w:rsidR="00E36D16" w:rsidRPr="00D53D0A" w:rsidRDefault="00E36D16" w:rsidP="00E36D1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D53D0A">
        <w:rPr>
          <w:rFonts w:ascii="Times New Roman" w:eastAsia="Calibri" w:hAnsi="Times New Roman"/>
          <w:bCs/>
          <w:sz w:val="28"/>
          <w:szCs w:val="28"/>
        </w:rPr>
        <w:t>Доходная часть бюджета формируется в основном за счет поступлений средств из областного бюджета в виде дотаций, субсидий и иных межбюджетных трансфертов. В отчетном периоде были обеспечены финансированием все текущие расходы учреждений бюджетной сферы района. Своевременно осуществлялась выплата заработной платы, оплата коммунальных и других услуг. Решение приоритетных вопросов развития района осуществлялось посредством участия в государственных и муниципальных программах</w:t>
      </w:r>
      <w:proofErr w:type="gramStart"/>
      <w:r w:rsidRPr="00D53D0A">
        <w:rPr>
          <w:rFonts w:ascii="Times New Roman" w:eastAsia="Calibri" w:hAnsi="Times New Roman"/>
          <w:bCs/>
          <w:sz w:val="28"/>
          <w:szCs w:val="28"/>
        </w:rPr>
        <w:t xml:space="preserve"> .</w:t>
      </w:r>
      <w:proofErr w:type="gramEnd"/>
    </w:p>
    <w:p w:rsidR="00E36D16" w:rsidRPr="009E244D" w:rsidRDefault="00E36D16" w:rsidP="00E36D1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bCs/>
          <w:sz w:val="32"/>
          <w:szCs w:val="32"/>
        </w:rPr>
      </w:pPr>
    </w:p>
    <w:p w:rsidR="00AE5102" w:rsidRPr="00D50D0B" w:rsidRDefault="00AE5102" w:rsidP="00D50D0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6BD" w:rsidRDefault="006F16BD" w:rsidP="006F16BD">
      <w:pPr>
        <w:keepNext/>
        <w:keepLines/>
        <w:spacing w:line="317" w:lineRule="exact"/>
        <w:ind w:left="-426"/>
        <w:jc w:val="both"/>
        <w:outlineLvl w:val="1"/>
        <w:rPr>
          <w:b/>
          <w:bCs/>
          <w:color w:val="000000" w:themeColor="text1"/>
          <w:sz w:val="28"/>
          <w:szCs w:val="28"/>
        </w:rPr>
      </w:pPr>
      <w:r w:rsidRPr="00051B80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>S</w:t>
      </w:r>
      <w:r w:rsidRPr="00D158CA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>WOT</w:t>
      </w:r>
      <w:r w:rsidRPr="00D158CA">
        <w:rPr>
          <w:rFonts w:eastAsia="Times New Roman" w:cs="Times New Roman"/>
          <w:b/>
          <w:bCs/>
          <w:color w:val="000000"/>
          <w:sz w:val="28"/>
          <w:szCs w:val="28"/>
        </w:rPr>
        <w:t xml:space="preserve">-анализ социально-экономического развития </w:t>
      </w:r>
      <w:bookmarkStart w:id="2" w:name="bookmark77"/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Убинского </w:t>
      </w:r>
      <w:r w:rsidRPr="00051B80">
        <w:rPr>
          <w:b/>
          <w:bCs/>
          <w:color w:val="000000" w:themeColor="text1"/>
          <w:sz w:val="28"/>
          <w:szCs w:val="28"/>
        </w:rPr>
        <w:t>района</w:t>
      </w:r>
    </w:p>
    <w:p w:rsidR="006F16BD" w:rsidRPr="00051B80" w:rsidRDefault="006F16BD" w:rsidP="006F16BD">
      <w:pPr>
        <w:keepNext/>
        <w:keepLines/>
        <w:spacing w:line="317" w:lineRule="exact"/>
        <w:ind w:left="-426"/>
        <w:jc w:val="both"/>
        <w:outlineLvl w:val="1"/>
        <w:rPr>
          <w:b/>
          <w:bCs/>
          <w:color w:val="000000" w:themeColor="text1"/>
          <w:sz w:val="28"/>
          <w:szCs w:val="28"/>
        </w:rPr>
      </w:pPr>
      <w:r w:rsidRPr="00051B80">
        <w:rPr>
          <w:b/>
          <w:bCs/>
          <w:color w:val="000000" w:themeColor="text1"/>
          <w:sz w:val="28"/>
          <w:szCs w:val="28"/>
        </w:rPr>
        <w:t xml:space="preserve"> Анализ сильных и слабых сторон</w:t>
      </w:r>
    </w:p>
    <w:p w:rsidR="00D708A8" w:rsidRDefault="006F16BD" w:rsidP="00B54441">
      <w:pPr>
        <w:keepNext/>
        <w:keepLines/>
        <w:spacing w:line="317" w:lineRule="exact"/>
        <w:ind w:left="-426"/>
        <w:jc w:val="both"/>
        <w:outlineLvl w:val="1"/>
        <w:rPr>
          <w:rFonts w:eastAsia="Calibri" w:cs="Times New Roman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7"/>
          <w:szCs w:val="27"/>
        </w:rPr>
        <w:t xml:space="preserve">     </w:t>
      </w:r>
      <w:r w:rsidRPr="00913D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проведенного комплексного анализа социально-экономического развития Убинского района за период 2019-2023 годов для обеспечения всестороннего учёта местной специфики был сформирован </w:t>
      </w:r>
      <w:r w:rsidRPr="00913DE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SWOT</w:t>
      </w:r>
      <w:r w:rsidRPr="00913DE2">
        <w:rPr>
          <w:rFonts w:ascii="Times New Roman" w:eastAsia="Times New Roman" w:hAnsi="Times New Roman" w:cs="Times New Roman"/>
          <w:color w:val="000000"/>
          <w:sz w:val="28"/>
          <w:szCs w:val="28"/>
        </w:rPr>
        <w:t>- анализ, то есть вывод о сильных и слабых сторонах Убинского района, о его возможностях и потенциальных угрозах.</w:t>
      </w:r>
      <w:bookmarkEnd w:id="2"/>
    </w:p>
    <w:p w:rsidR="00D708A8" w:rsidRDefault="00D708A8" w:rsidP="006F16BD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</w:p>
    <w:p w:rsidR="00D708A8" w:rsidRDefault="00D708A8" w:rsidP="006F16BD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</w:p>
    <w:p w:rsidR="00D708A8" w:rsidRDefault="00D708A8" w:rsidP="006F16BD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</w:p>
    <w:p w:rsidR="00D708A8" w:rsidRPr="00051B80" w:rsidRDefault="00D708A8" w:rsidP="006F16BD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  <w:sectPr w:rsidR="00D708A8" w:rsidRPr="00051B80" w:rsidSect="00913DE2">
          <w:pgSz w:w="11906" w:h="16838"/>
          <w:pgMar w:top="1134" w:right="851" w:bottom="1134" w:left="993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3"/>
        <w:gridCol w:w="5938"/>
        <w:gridCol w:w="5935"/>
      </w:tblGrid>
      <w:tr w:rsidR="006F16BD" w:rsidRPr="00A079FE" w:rsidTr="00C4417B">
        <w:trPr>
          <w:tblHeader/>
        </w:trPr>
        <w:tc>
          <w:tcPr>
            <w:tcW w:w="5000" w:type="pct"/>
            <w:gridSpan w:val="3"/>
          </w:tcPr>
          <w:p w:rsidR="006F16BD" w:rsidRPr="00D708A8" w:rsidRDefault="006F16BD" w:rsidP="002236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</w:rPr>
            </w:pPr>
            <w:r w:rsidRPr="00D708A8">
              <w:rPr>
                <w:rFonts w:ascii="Times New Roman" w:eastAsia="Calibri" w:hAnsi="Times New Roman" w:cs="Times New Roman"/>
              </w:rPr>
              <w:lastRenderedPageBreak/>
              <w:t>Таблица</w:t>
            </w:r>
            <w:r w:rsidR="00C4417B" w:rsidRPr="00D708A8">
              <w:rPr>
                <w:rFonts w:ascii="Times New Roman" w:eastAsia="Calibri" w:hAnsi="Times New Roman" w:cs="Times New Roman"/>
              </w:rPr>
              <w:t xml:space="preserve"> 3</w:t>
            </w:r>
            <w:r w:rsidRPr="00D708A8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6F16BD" w:rsidRPr="00A079FE" w:rsidTr="00C4417B">
        <w:trPr>
          <w:tblHeader/>
        </w:trPr>
        <w:tc>
          <w:tcPr>
            <w:tcW w:w="985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Сфера деятельности</w:t>
            </w:r>
          </w:p>
        </w:tc>
        <w:tc>
          <w:tcPr>
            <w:tcW w:w="2008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 xml:space="preserve">СИЛЬНЫЕ СТОРОНЫ 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(сравнительные преимущества)</w:t>
            </w:r>
          </w:p>
        </w:tc>
        <w:tc>
          <w:tcPr>
            <w:tcW w:w="2007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 xml:space="preserve">СЛАБЫЕ СТОРОНЫ 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(сравнительные недостатки)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F16BD" w:rsidRPr="00A079FE" w:rsidTr="00C4417B">
        <w:tc>
          <w:tcPr>
            <w:tcW w:w="985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Сельское хозяйство</w:t>
            </w:r>
          </w:p>
        </w:tc>
        <w:tc>
          <w:tcPr>
            <w:tcW w:w="2008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Достаточно большая посевная площадь.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 xml:space="preserve">- </w:t>
            </w:r>
            <w:r w:rsidR="00351F37" w:rsidRPr="00913DE2">
              <w:rPr>
                <w:rFonts w:ascii="Times New Roman" w:eastAsia="Calibri" w:hAnsi="Times New Roman" w:cs="Times New Roman"/>
              </w:rPr>
              <w:t xml:space="preserve">Есть </w:t>
            </w:r>
            <w:r w:rsidRPr="00913DE2">
              <w:rPr>
                <w:rFonts w:ascii="Times New Roman" w:eastAsia="Calibri" w:hAnsi="Times New Roman" w:cs="Times New Roman"/>
              </w:rPr>
              <w:t xml:space="preserve"> поголовье КРС.</w:t>
            </w:r>
          </w:p>
          <w:p w:rsidR="006F16BD" w:rsidRPr="00913DE2" w:rsidRDefault="006F16BD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913DE2">
              <w:rPr>
                <w:rFonts w:ascii="Times New Roman" w:hAnsi="Times New Roman" w:cs="Times New Roman"/>
                <w:sz w:val="22"/>
                <w:szCs w:val="22"/>
              </w:rPr>
              <w:t>- Наличие свободных земельных ресурсов;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 xml:space="preserve">- Высокий показатель суммарной положительной температуры, необходимый для </w:t>
            </w:r>
            <w:r w:rsidR="00EB2DE1">
              <w:rPr>
                <w:rFonts w:ascii="Times New Roman" w:eastAsia="Calibri" w:hAnsi="Times New Roman" w:cs="Times New Roman"/>
              </w:rPr>
              <w:t xml:space="preserve"> культур (</w:t>
            </w:r>
            <w:r w:rsidR="00F151CA">
              <w:rPr>
                <w:rFonts w:ascii="Times New Roman" w:eastAsia="Calibri" w:hAnsi="Times New Roman" w:cs="Times New Roman"/>
              </w:rPr>
              <w:t xml:space="preserve">пшеница, рожь, овес, </w:t>
            </w:r>
            <w:r w:rsidR="00EB2DE1">
              <w:rPr>
                <w:rFonts w:ascii="Times New Roman" w:eastAsia="Calibri" w:hAnsi="Times New Roman" w:cs="Times New Roman"/>
              </w:rPr>
              <w:t>лен</w:t>
            </w:r>
            <w:r w:rsidRPr="00913DE2">
              <w:rPr>
                <w:rFonts w:ascii="Times New Roman" w:eastAsia="Calibri" w:hAnsi="Times New Roman" w:cs="Times New Roman"/>
              </w:rPr>
              <w:t xml:space="preserve">, </w:t>
            </w:r>
            <w:r w:rsidR="00F151CA">
              <w:rPr>
                <w:rFonts w:ascii="Times New Roman" w:eastAsia="Calibri" w:hAnsi="Times New Roman" w:cs="Times New Roman"/>
              </w:rPr>
              <w:t>кукуруза</w:t>
            </w:r>
            <w:r w:rsidRPr="00913DE2">
              <w:rPr>
                <w:rFonts w:ascii="Times New Roman" w:eastAsia="Calibri" w:hAnsi="Times New Roman" w:cs="Times New Roman"/>
              </w:rPr>
              <w:t>)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Наличие водных ресурсов.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07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Зона рискованного земледелия.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Изношенность основных фондов, недостаточное перевооружение технического парка.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Низкий уровень оплаты труда работников сельскохозяйственного производства.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Отсутствие переработки молока, мяса.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913DE2">
              <w:rPr>
                <w:rFonts w:ascii="Times New Roman" w:eastAsia="Calibri" w:hAnsi="Times New Roman" w:cs="Times New Roman"/>
              </w:rPr>
              <w:t>Диспаритет</w:t>
            </w:r>
            <w:proofErr w:type="spellEnd"/>
            <w:r w:rsidRPr="00913DE2">
              <w:rPr>
                <w:rFonts w:ascii="Times New Roman" w:eastAsia="Calibri" w:hAnsi="Times New Roman" w:cs="Times New Roman"/>
              </w:rPr>
              <w:t xml:space="preserve"> цен на реализуемую продукцию и приобретаемые материальные ресурсы. 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Низкий уровень обеспеченности предприятий квалифицированными кадрами.</w:t>
            </w:r>
          </w:p>
        </w:tc>
      </w:tr>
      <w:tr w:rsidR="006F16BD" w:rsidRPr="00A079FE" w:rsidTr="00C4417B">
        <w:tc>
          <w:tcPr>
            <w:tcW w:w="985" w:type="pct"/>
            <w:vAlign w:val="center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Промышленность</w:t>
            </w:r>
          </w:p>
        </w:tc>
        <w:tc>
          <w:tcPr>
            <w:tcW w:w="2008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</w:rPr>
            </w:pPr>
            <w:r w:rsidRPr="00913DE2">
              <w:rPr>
                <w:rFonts w:ascii="Times New Roman" w:eastAsia="Calibri" w:hAnsi="Times New Roman" w:cs="Times New Roman"/>
              </w:rPr>
              <w:t>- Наличие на территории района свободных производственных мощностей</w:t>
            </w:r>
            <w:r w:rsidRPr="00913DE2">
              <w:rPr>
                <w:rFonts w:ascii="Times New Roman" w:eastAsia="Calibri" w:hAnsi="Times New Roman" w:cs="Times New Roman"/>
                <w:color w:val="000000" w:themeColor="text1"/>
              </w:rPr>
              <w:t>;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Наличие транспортной и инженерной инфраструктуры.</w:t>
            </w:r>
          </w:p>
          <w:p w:rsidR="00351F37" w:rsidRPr="00913DE2" w:rsidRDefault="00351F37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07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 xml:space="preserve">Отсутствие инвестиционных площадок с подготовленной инженерной инфраструктурой; 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 xml:space="preserve">Высокий износ основных фондов (устаревшее оборудование); 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Недостаток финансовых средств у предприятий для расширения производств;</w:t>
            </w:r>
          </w:p>
          <w:p w:rsidR="006F16BD" w:rsidRPr="00913DE2" w:rsidRDefault="006F16BD" w:rsidP="00C4417B">
            <w:pPr>
              <w:widowControl w:val="0"/>
              <w:tabs>
                <w:tab w:val="num" w:pos="2757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 xml:space="preserve">Неразвитость системы переработки с/х продукции. 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</w:tr>
      <w:tr w:rsidR="008B3F4B" w:rsidRPr="00A079FE" w:rsidTr="008B3F4B">
        <w:tc>
          <w:tcPr>
            <w:tcW w:w="985" w:type="pct"/>
            <w:vAlign w:val="center"/>
          </w:tcPr>
          <w:p w:rsidR="008B3F4B" w:rsidRPr="00913DE2" w:rsidRDefault="008B3F4B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B3F4B" w:rsidRPr="00913DE2" w:rsidRDefault="008B3F4B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hAnsi="Times New Roman" w:cs="Times New Roman"/>
                <w:color w:val="000000" w:themeColor="text1"/>
              </w:rPr>
              <w:t xml:space="preserve">Инвестиционная </w:t>
            </w:r>
            <w:r w:rsidRPr="00913DE2">
              <w:rPr>
                <w:rFonts w:ascii="Times New Roman" w:hAnsi="Times New Roman" w:cs="Times New Roman"/>
                <w:color w:val="000000" w:themeColor="text1"/>
              </w:rPr>
              <w:lastRenderedPageBreak/>
              <w:t>деятельность</w:t>
            </w:r>
          </w:p>
        </w:tc>
        <w:tc>
          <w:tcPr>
            <w:tcW w:w="2008" w:type="pct"/>
            <w:vAlign w:val="center"/>
          </w:tcPr>
          <w:p w:rsidR="008B3F4B" w:rsidRPr="00913DE2" w:rsidRDefault="008B3F4B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B3F4B" w:rsidRPr="00913DE2" w:rsidRDefault="008B3F4B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B3F4B" w:rsidRPr="00913DE2" w:rsidRDefault="008B3F4B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913DE2">
              <w:rPr>
                <w:rFonts w:ascii="Times New Roman" w:hAnsi="Times New Roman" w:cs="Times New Roman"/>
                <w:sz w:val="22"/>
                <w:szCs w:val="22"/>
              </w:rPr>
              <w:t xml:space="preserve">- Выгодное экономико-географическое положение; </w:t>
            </w:r>
          </w:p>
          <w:p w:rsidR="008B3F4B" w:rsidRPr="00913DE2" w:rsidRDefault="008B3F4B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913DE2">
              <w:rPr>
                <w:rFonts w:ascii="Times New Roman" w:hAnsi="Times New Roman" w:cs="Times New Roman"/>
                <w:sz w:val="22"/>
                <w:szCs w:val="22"/>
              </w:rPr>
              <w:t>- Развитая транспортная инфраструктура;</w:t>
            </w:r>
          </w:p>
          <w:p w:rsidR="008B3F4B" w:rsidRPr="00913DE2" w:rsidRDefault="008B3F4B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913DE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Наличие свободных земельных ресурсов;</w:t>
            </w:r>
          </w:p>
          <w:p w:rsidR="008B3F4B" w:rsidRPr="00913DE2" w:rsidRDefault="008B3F4B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913DE2">
              <w:rPr>
                <w:rFonts w:ascii="Times New Roman" w:hAnsi="Times New Roman" w:cs="Times New Roman"/>
                <w:sz w:val="22"/>
                <w:szCs w:val="22"/>
              </w:rPr>
              <w:t>- Наличие трудовых ресурсов</w:t>
            </w:r>
          </w:p>
        </w:tc>
        <w:tc>
          <w:tcPr>
            <w:tcW w:w="2007" w:type="pct"/>
          </w:tcPr>
          <w:p w:rsidR="008B3F4B" w:rsidRPr="00913DE2" w:rsidRDefault="008B3F4B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8B3F4B" w:rsidRPr="00913DE2" w:rsidRDefault="008B3F4B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Недостаточная активность инвесторов на территории района. Инвесторы заинтересованы в создании и развитии </w:t>
            </w:r>
            <w:r w:rsidRPr="00913DE2">
              <w:rPr>
                <w:rFonts w:ascii="Times New Roman" w:eastAsia="Times New Roman" w:hAnsi="Times New Roman" w:cs="Times New Roman"/>
              </w:rPr>
              <w:lastRenderedPageBreak/>
              <w:t>бизнеса в границах новосибирской агломерации.</w:t>
            </w:r>
          </w:p>
        </w:tc>
      </w:tr>
      <w:tr w:rsidR="006F16BD" w:rsidRPr="00A079FE" w:rsidTr="00C4417B">
        <w:tc>
          <w:tcPr>
            <w:tcW w:w="985" w:type="pct"/>
            <w:vAlign w:val="center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  <w:color w:val="000000" w:themeColor="text1"/>
              </w:rPr>
              <w:lastRenderedPageBreak/>
              <w:t>Жилищные условия населения</w:t>
            </w:r>
          </w:p>
        </w:tc>
        <w:tc>
          <w:tcPr>
            <w:tcW w:w="2008" w:type="pct"/>
            <w:vAlign w:val="center"/>
          </w:tcPr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-Основная доля населения из числа </w:t>
            </w:r>
            <w:proofErr w:type="gramStart"/>
            <w:r w:rsidRPr="00913DE2">
              <w:rPr>
                <w:rFonts w:ascii="Times New Roman" w:hAnsi="Times New Roman" w:cs="Times New Roman"/>
              </w:rPr>
              <w:t>получивших</w:t>
            </w:r>
            <w:proofErr w:type="gramEnd"/>
            <w:r w:rsidRPr="00913DE2">
              <w:rPr>
                <w:rFonts w:ascii="Times New Roman" w:hAnsi="Times New Roman" w:cs="Times New Roman"/>
              </w:rPr>
              <w:t xml:space="preserve"> социальные выплаты приобретают (строят)  жильё на территории района;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pct"/>
          </w:tcPr>
          <w:p w:rsidR="008B3F4B" w:rsidRPr="00913DE2" w:rsidRDefault="006F16BD" w:rsidP="008B3F4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-Объем финансирования из бюджетов всех уровней на улучшение жилищных условий, в том числе социальные выплаты  населению, не обеспечивает поддержку в полном объеме всех участников программ;</w:t>
            </w:r>
          </w:p>
          <w:p w:rsidR="006F16BD" w:rsidRPr="00913DE2" w:rsidRDefault="006F16BD" w:rsidP="008B3F4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 Высокая степень износа жилого фонда;</w:t>
            </w:r>
          </w:p>
          <w:p w:rsidR="006F16BD" w:rsidRPr="00913DE2" w:rsidRDefault="006F16BD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913DE2">
              <w:rPr>
                <w:rFonts w:ascii="Times New Roman" w:hAnsi="Times New Roman" w:cs="Times New Roman"/>
                <w:sz w:val="22"/>
                <w:szCs w:val="22"/>
              </w:rPr>
              <w:t>- Недостаток сре</w:t>
            </w:r>
            <w:proofErr w:type="gramStart"/>
            <w:r w:rsidRPr="00913DE2">
              <w:rPr>
                <w:rFonts w:ascii="Times New Roman" w:hAnsi="Times New Roman" w:cs="Times New Roman"/>
                <w:sz w:val="22"/>
                <w:szCs w:val="22"/>
              </w:rPr>
              <w:t>дств дл</w:t>
            </w:r>
            <w:proofErr w:type="gramEnd"/>
            <w:r w:rsidRPr="00913DE2">
              <w:rPr>
                <w:rFonts w:ascii="Times New Roman" w:hAnsi="Times New Roman" w:cs="Times New Roman"/>
                <w:sz w:val="22"/>
                <w:szCs w:val="22"/>
              </w:rPr>
              <w:t>я проведения</w:t>
            </w:r>
          </w:p>
          <w:p w:rsidR="006F16BD" w:rsidRPr="00913DE2" w:rsidRDefault="006F16BD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913DE2">
              <w:rPr>
                <w:rFonts w:ascii="Times New Roman" w:hAnsi="Times New Roman" w:cs="Times New Roman"/>
                <w:sz w:val="22"/>
                <w:szCs w:val="22"/>
              </w:rPr>
              <w:t>текущего и капитального ремонта жилого</w:t>
            </w:r>
          </w:p>
          <w:p w:rsidR="006F16BD" w:rsidRPr="00913DE2" w:rsidRDefault="006F16BD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913DE2">
              <w:rPr>
                <w:rFonts w:ascii="Times New Roman" w:hAnsi="Times New Roman" w:cs="Times New Roman"/>
                <w:sz w:val="22"/>
                <w:szCs w:val="22"/>
              </w:rPr>
              <w:t>фонда;</w:t>
            </w:r>
          </w:p>
          <w:p w:rsidR="006F16BD" w:rsidRPr="00913DE2" w:rsidRDefault="006F16BD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913DE2">
              <w:rPr>
                <w:rFonts w:ascii="Times New Roman" w:hAnsi="Times New Roman" w:cs="Times New Roman"/>
                <w:sz w:val="22"/>
                <w:szCs w:val="22"/>
              </w:rPr>
              <w:t xml:space="preserve">- Невысокие темпы реконструкции </w:t>
            </w:r>
            <w:proofErr w:type="gramStart"/>
            <w:r w:rsidRPr="00913DE2">
              <w:rPr>
                <w:rFonts w:ascii="Times New Roman" w:hAnsi="Times New Roman" w:cs="Times New Roman"/>
                <w:sz w:val="22"/>
                <w:szCs w:val="22"/>
              </w:rPr>
              <w:t>ветхого</w:t>
            </w:r>
            <w:proofErr w:type="gramEnd"/>
          </w:p>
          <w:p w:rsidR="006F16BD" w:rsidRPr="00913DE2" w:rsidRDefault="006F16BD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913DE2">
              <w:rPr>
                <w:rFonts w:ascii="Times New Roman" w:hAnsi="Times New Roman" w:cs="Times New Roman"/>
                <w:sz w:val="22"/>
                <w:szCs w:val="22"/>
              </w:rPr>
              <w:t>и аварийного фонда.</w:t>
            </w:r>
          </w:p>
        </w:tc>
      </w:tr>
      <w:tr w:rsidR="006F16BD" w:rsidRPr="00A079FE" w:rsidTr="00C4417B">
        <w:tc>
          <w:tcPr>
            <w:tcW w:w="985" w:type="pct"/>
            <w:vAlign w:val="center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  <w:color w:val="000000" w:themeColor="text1"/>
              </w:rPr>
              <w:t>Территориальное планирование</w:t>
            </w:r>
          </w:p>
        </w:tc>
        <w:tc>
          <w:tcPr>
            <w:tcW w:w="2008" w:type="pct"/>
            <w:vAlign w:val="center"/>
          </w:tcPr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-Разработана Схема территориального планирования </w:t>
            </w:r>
            <w:r w:rsidR="008B3F4B" w:rsidRPr="00913DE2">
              <w:rPr>
                <w:rFonts w:ascii="Times New Roman" w:hAnsi="Times New Roman" w:cs="Times New Roman"/>
              </w:rPr>
              <w:t>Убинского</w:t>
            </w:r>
            <w:r w:rsidRPr="00913DE2">
              <w:rPr>
                <w:rFonts w:ascii="Times New Roman" w:hAnsi="Times New Roman" w:cs="Times New Roman"/>
              </w:rPr>
              <w:t xml:space="preserve"> района;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-Разработаны Генеральные планы, Правила землепользования и застройки у </w:t>
            </w:r>
            <w:r w:rsidR="008B3F4B" w:rsidRPr="00913DE2">
              <w:rPr>
                <w:rFonts w:ascii="Times New Roman" w:hAnsi="Times New Roman" w:cs="Times New Roman"/>
              </w:rPr>
              <w:t>16</w:t>
            </w:r>
            <w:r w:rsidRPr="00913DE2">
              <w:rPr>
                <w:rFonts w:ascii="Times New Roman" w:hAnsi="Times New Roman" w:cs="Times New Roman"/>
              </w:rPr>
              <w:t xml:space="preserve"> сельских поселений района;</w:t>
            </w:r>
          </w:p>
          <w:p w:rsidR="006F16BD" w:rsidRPr="00913DE2" w:rsidRDefault="006F16BD" w:rsidP="008B3F4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-Разработаны Местные нормативы градостроительного проектирования </w:t>
            </w:r>
            <w:proofErr w:type="spellStart"/>
            <w:r w:rsidRPr="00913DE2">
              <w:rPr>
                <w:rFonts w:ascii="Times New Roman" w:hAnsi="Times New Roman" w:cs="Times New Roman"/>
              </w:rPr>
              <w:t>с</w:t>
            </w:r>
            <w:proofErr w:type="gramStart"/>
            <w:r w:rsidRPr="00913DE2">
              <w:rPr>
                <w:rFonts w:ascii="Times New Roman" w:hAnsi="Times New Roman" w:cs="Times New Roman"/>
              </w:rPr>
              <w:t>.</w:t>
            </w:r>
            <w:r w:rsidR="008B3F4B" w:rsidRPr="00913DE2">
              <w:rPr>
                <w:rFonts w:ascii="Times New Roman" w:hAnsi="Times New Roman" w:cs="Times New Roman"/>
              </w:rPr>
              <w:t>У</w:t>
            </w:r>
            <w:proofErr w:type="gramEnd"/>
            <w:r w:rsidR="008B3F4B" w:rsidRPr="00913DE2">
              <w:rPr>
                <w:rFonts w:ascii="Times New Roman" w:hAnsi="Times New Roman" w:cs="Times New Roman"/>
              </w:rPr>
              <w:t>бинского</w:t>
            </w:r>
            <w:proofErr w:type="spellEnd"/>
            <w:r w:rsidRPr="00913DE2">
              <w:rPr>
                <w:rFonts w:ascii="Times New Roman" w:hAnsi="Times New Roman" w:cs="Times New Roman"/>
              </w:rPr>
              <w:t xml:space="preserve"> и</w:t>
            </w:r>
            <w:r w:rsidR="008B3F4B" w:rsidRPr="00913DE2">
              <w:rPr>
                <w:rFonts w:ascii="Times New Roman" w:hAnsi="Times New Roman" w:cs="Times New Roman"/>
              </w:rPr>
              <w:t xml:space="preserve"> 16</w:t>
            </w:r>
            <w:r w:rsidRPr="00913DE2">
              <w:rPr>
                <w:rFonts w:ascii="Times New Roman" w:hAnsi="Times New Roman" w:cs="Times New Roman"/>
              </w:rPr>
              <w:t xml:space="preserve"> сельских поселений района.</w:t>
            </w:r>
          </w:p>
        </w:tc>
        <w:tc>
          <w:tcPr>
            <w:tcW w:w="2007" w:type="pct"/>
          </w:tcPr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-В условиях не достаточного финансирования проектных работ требуется постоянная актуализация градостроительной документации на соответствие действующего законодательства;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-Низкий уровень внедрения инновационных и информационных технологий в системы обеспечения градостроительной деятельности.</w:t>
            </w:r>
          </w:p>
        </w:tc>
      </w:tr>
      <w:tr w:rsidR="006F16BD" w:rsidRPr="00A079FE" w:rsidTr="00C4417B">
        <w:tc>
          <w:tcPr>
            <w:tcW w:w="985" w:type="pct"/>
            <w:vAlign w:val="center"/>
          </w:tcPr>
          <w:p w:rsidR="008B3F4B" w:rsidRPr="00913DE2" w:rsidRDefault="008B3F4B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  <w:color w:val="000000" w:themeColor="text1"/>
              </w:rPr>
              <w:t>Строительство</w:t>
            </w:r>
          </w:p>
        </w:tc>
        <w:tc>
          <w:tcPr>
            <w:tcW w:w="2008" w:type="pct"/>
            <w:vAlign w:val="center"/>
          </w:tcPr>
          <w:p w:rsidR="008B3F4B" w:rsidRPr="00913DE2" w:rsidRDefault="008B3F4B" w:rsidP="00C4417B">
            <w:pPr>
              <w:rPr>
                <w:rFonts w:ascii="Times New Roman" w:hAnsi="Times New Roman" w:cs="Times New Roman"/>
              </w:rPr>
            </w:pP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-Выгодное географическое положение района; 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-Повышение эффективности планирования проведения капитального ремонта объектов, находящихся в </w:t>
            </w:r>
            <w:r w:rsidRPr="00913DE2">
              <w:rPr>
                <w:rFonts w:ascii="Times New Roman" w:hAnsi="Times New Roman" w:cs="Times New Roman"/>
              </w:rPr>
              <w:lastRenderedPageBreak/>
              <w:t>муниципальной собственности, в том числе объектов транспортной, инженерной и социальной инфраструктур;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-Ведется ремонт и содержание дорог;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 Наличие свободных площадей</w:t>
            </w:r>
            <w:r w:rsidR="002236EE" w:rsidRPr="00913DE2">
              <w:rPr>
                <w:rFonts w:ascii="Times New Roman" w:hAnsi="Times New Roman" w:cs="Times New Roman"/>
              </w:rPr>
              <w:t>;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 Строительство служебного жилья, жилья сиротам </w:t>
            </w:r>
          </w:p>
        </w:tc>
        <w:tc>
          <w:tcPr>
            <w:tcW w:w="2007" w:type="pct"/>
          </w:tcPr>
          <w:p w:rsidR="008B3F4B" w:rsidRPr="00913DE2" w:rsidRDefault="008B3F4B" w:rsidP="00C4417B">
            <w:pPr>
              <w:rPr>
                <w:rFonts w:ascii="Times New Roman" w:hAnsi="Times New Roman" w:cs="Times New Roman"/>
              </w:rPr>
            </w:pP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</w:t>
            </w:r>
            <w:r w:rsidR="00B27B46" w:rsidRPr="00913DE2">
              <w:rPr>
                <w:rFonts w:ascii="Times New Roman" w:hAnsi="Times New Roman" w:cs="Times New Roman"/>
              </w:rPr>
              <w:t xml:space="preserve"> </w:t>
            </w:r>
            <w:r w:rsidRPr="00913DE2">
              <w:rPr>
                <w:rFonts w:ascii="Times New Roman" w:hAnsi="Times New Roman" w:cs="Times New Roman"/>
              </w:rPr>
              <w:t>-Отсутствие конкуренции в сфере строительства;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</w:t>
            </w:r>
            <w:r w:rsidR="00B27B46">
              <w:rPr>
                <w:rFonts w:ascii="Times New Roman" w:hAnsi="Times New Roman" w:cs="Times New Roman"/>
              </w:rPr>
              <w:t xml:space="preserve"> </w:t>
            </w:r>
            <w:r w:rsidRPr="00913DE2">
              <w:rPr>
                <w:rFonts w:ascii="Times New Roman" w:hAnsi="Times New Roman" w:cs="Times New Roman"/>
              </w:rPr>
              <w:t xml:space="preserve">Очень слабые темпы внедрения инновационных </w:t>
            </w:r>
            <w:r w:rsidRPr="00913DE2">
              <w:rPr>
                <w:rFonts w:ascii="Times New Roman" w:hAnsi="Times New Roman" w:cs="Times New Roman"/>
              </w:rPr>
              <w:lastRenderedPageBreak/>
              <w:t>технологий в строительной отрасли;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</w:t>
            </w:r>
            <w:r w:rsidRPr="00913DE2">
              <w:rPr>
                <w:rFonts w:ascii="Times New Roman" w:eastAsia="Times New Roman" w:hAnsi="Times New Roman" w:cs="Times New Roman"/>
              </w:rPr>
              <w:t xml:space="preserve"> </w:t>
            </w:r>
            <w:r w:rsidRPr="00913DE2">
              <w:rPr>
                <w:rFonts w:ascii="Times New Roman" w:hAnsi="Times New Roman" w:cs="Times New Roman"/>
              </w:rPr>
              <w:t>Недостаточное  финансирование на строительство дорог;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-Недостаточно  инвестиционных вложений</w:t>
            </w:r>
          </w:p>
        </w:tc>
      </w:tr>
      <w:tr w:rsidR="006F16BD" w:rsidRPr="00A079FE" w:rsidTr="00C4417B">
        <w:tc>
          <w:tcPr>
            <w:tcW w:w="985" w:type="pct"/>
            <w:vAlign w:val="center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ЖКХ</w:t>
            </w:r>
          </w:p>
        </w:tc>
        <w:tc>
          <w:tcPr>
            <w:tcW w:w="2008" w:type="pct"/>
            <w:vAlign w:val="center"/>
          </w:tcPr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Развитая сеть услуг жилищно-коммунальных предприятий.</w:t>
            </w:r>
          </w:p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</w:p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</w:p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07" w:type="pct"/>
          </w:tcPr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 Низкие темпы капитального ремонта</w:t>
            </w:r>
          </w:p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существующих инженерных сетей и</w:t>
            </w:r>
          </w:p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строительство </w:t>
            </w:r>
            <w:proofErr w:type="gramStart"/>
            <w:r w:rsidRPr="00913DE2">
              <w:rPr>
                <w:rFonts w:ascii="Times New Roman" w:hAnsi="Times New Roman" w:cs="Times New Roman"/>
              </w:rPr>
              <w:t>новых</w:t>
            </w:r>
            <w:proofErr w:type="gramEnd"/>
            <w:r w:rsidRPr="00913DE2">
              <w:rPr>
                <w:rFonts w:ascii="Times New Roman" w:hAnsi="Times New Roman" w:cs="Times New Roman"/>
              </w:rPr>
              <w:t xml:space="preserve">. </w:t>
            </w:r>
          </w:p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 Высокая степень износа объектов </w:t>
            </w:r>
            <w:proofErr w:type="gramStart"/>
            <w:r w:rsidRPr="00913DE2">
              <w:rPr>
                <w:rFonts w:ascii="Times New Roman" w:hAnsi="Times New Roman" w:cs="Times New Roman"/>
              </w:rPr>
              <w:t>инженерной</w:t>
            </w:r>
            <w:proofErr w:type="gramEnd"/>
          </w:p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инфраструктуры.</w:t>
            </w:r>
          </w:p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 Мощности объектов инженерной инфраструктуры загружены практически полностью и не могут обеспечить развитие промышленности и </w:t>
            </w:r>
            <w:proofErr w:type="gramStart"/>
            <w:r w:rsidRPr="00913DE2">
              <w:rPr>
                <w:rFonts w:ascii="Times New Roman" w:hAnsi="Times New Roman" w:cs="Times New Roman"/>
              </w:rPr>
              <w:t>жилищного</w:t>
            </w:r>
            <w:proofErr w:type="gramEnd"/>
          </w:p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строительства.</w:t>
            </w:r>
          </w:p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 Инфраструктура может стать сдерживающим фактором социально-экономического развития района и инвестиционной привлекательности.</w:t>
            </w:r>
          </w:p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 Нерентабельная работа предприятий ЖКХ, низкое качество жилищно-коммунальных услуг, высокий уровень задолженности населения по жилищно-коммунальным </w:t>
            </w:r>
            <w:r w:rsidRPr="00913DE2">
              <w:rPr>
                <w:rFonts w:ascii="Times New Roman" w:hAnsi="Times New Roman" w:cs="Times New Roman"/>
              </w:rPr>
              <w:lastRenderedPageBreak/>
              <w:t>услугам.</w:t>
            </w:r>
          </w:p>
        </w:tc>
      </w:tr>
      <w:tr w:rsidR="006F16BD" w:rsidRPr="00A079FE" w:rsidTr="00C4417B">
        <w:tc>
          <w:tcPr>
            <w:tcW w:w="985" w:type="pct"/>
            <w:vAlign w:val="center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  <w:color w:val="000000" w:themeColor="text1"/>
              </w:rPr>
              <w:lastRenderedPageBreak/>
              <w:t>Малый и средний бизнес</w:t>
            </w:r>
          </w:p>
        </w:tc>
        <w:tc>
          <w:tcPr>
            <w:tcW w:w="2008" w:type="pct"/>
          </w:tcPr>
          <w:p w:rsidR="006F16BD" w:rsidRPr="00913DE2" w:rsidRDefault="006F16BD" w:rsidP="00C4417B">
            <w:pPr>
              <w:rPr>
                <w:rStyle w:val="4"/>
                <w:rFonts w:eastAsiaTheme="minorHAnsi"/>
                <w:sz w:val="22"/>
                <w:szCs w:val="22"/>
              </w:rPr>
            </w:pPr>
            <w:r w:rsidRPr="00913DE2">
              <w:rPr>
                <w:rStyle w:val="4"/>
                <w:rFonts w:eastAsiaTheme="minorHAnsi"/>
                <w:sz w:val="22"/>
                <w:szCs w:val="22"/>
              </w:rPr>
              <w:t>- Оказание финансовой, имущественной и информационной поддержки на муниципальном и региональном уровне;</w:t>
            </w:r>
          </w:p>
          <w:p w:rsidR="006F16BD" w:rsidRPr="00913DE2" w:rsidRDefault="006F16BD" w:rsidP="00C4417B">
            <w:pPr>
              <w:rPr>
                <w:rStyle w:val="4"/>
                <w:rFonts w:eastAsiaTheme="minorHAnsi"/>
                <w:sz w:val="22"/>
                <w:szCs w:val="22"/>
              </w:rPr>
            </w:pPr>
            <w:r w:rsidRPr="00913DE2">
              <w:rPr>
                <w:rStyle w:val="4"/>
                <w:rFonts w:eastAsiaTheme="minorHAnsi"/>
                <w:sz w:val="22"/>
                <w:szCs w:val="22"/>
              </w:rPr>
              <w:t>- Ежегодно увеличивается оборот розничной торговли;</w:t>
            </w:r>
          </w:p>
          <w:p w:rsidR="006F16BD" w:rsidRPr="00913DE2" w:rsidRDefault="006F16BD" w:rsidP="008B3F4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Style w:val="4"/>
                <w:rFonts w:eastAsiaTheme="minorHAnsi"/>
                <w:sz w:val="22"/>
                <w:szCs w:val="22"/>
              </w:rPr>
              <w:t>- Наличие МФЦ в с.</w:t>
            </w:r>
            <w:r w:rsidR="008B3F4B" w:rsidRPr="00913DE2">
              <w:rPr>
                <w:rStyle w:val="4"/>
                <w:rFonts w:eastAsiaTheme="minorHAnsi"/>
                <w:sz w:val="22"/>
                <w:szCs w:val="22"/>
              </w:rPr>
              <w:t>Убинское</w:t>
            </w:r>
            <w:r w:rsidRPr="00913DE2">
              <w:rPr>
                <w:rStyle w:val="4"/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2007" w:type="pct"/>
          </w:tcPr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 </w:t>
            </w:r>
            <w:r w:rsidRPr="00913DE2">
              <w:rPr>
                <w:rStyle w:val="4"/>
                <w:rFonts w:eastAsiaTheme="minorHAnsi"/>
                <w:sz w:val="22"/>
                <w:szCs w:val="22"/>
              </w:rPr>
              <w:t>Низкая активность предпринимательского сообщества</w:t>
            </w:r>
            <w:r w:rsidRPr="00913DE2">
              <w:rPr>
                <w:rFonts w:ascii="Times New Roman" w:eastAsia="Times New Roman" w:hAnsi="Times New Roman" w:cs="Times New Roman"/>
              </w:rPr>
              <w:t>;</w:t>
            </w:r>
          </w:p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Недостаточно широкий спектр предприятий малого и среднего бизнеса в сфере производства</w:t>
            </w:r>
          </w:p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F16BD" w:rsidRPr="00A079FE" w:rsidTr="00C4417B">
        <w:tc>
          <w:tcPr>
            <w:tcW w:w="985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  <w:color w:val="000000" w:themeColor="text1"/>
              </w:rPr>
              <w:t>Рекреационная инфраструктура</w:t>
            </w:r>
          </w:p>
        </w:tc>
        <w:tc>
          <w:tcPr>
            <w:tcW w:w="2008" w:type="pct"/>
          </w:tcPr>
          <w:p w:rsidR="006F16BD" w:rsidRPr="00913DE2" w:rsidRDefault="006F16BD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Транспортная доступность района;</w:t>
            </w:r>
          </w:p>
          <w:p w:rsidR="006F16BD" w:rsidRPr="00913DE2" w:rsidRDefault="006F16BD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Наличие объектов туристического интереса;</w:t>
            </w:r>
          </w:p>
          <w:p w:rsidR="006F16BD" w:rsidRPr="00913DE2" w:rsidRDefault="006F16BD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 Наличие объектов туристской инфраструктуры</w:t>
            </w:r>
          </w:p>
        </w:tc>
        <w:tc>
          <w:tcPr>
            <w:tcW w:w="2007" w:type="pct"/>
          </w:tcPr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Удаленность от областного центра, низкий уровень туристического потока;</w:t>
            </w:r>
          </w:p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 Низкая заинтересованность субъектов бизнеса района в развитии отрасли туризма, создании комплексных туристических продуктов;</w:t>
            </w:r>
          </w:p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-Неразвитость сельского туризма, экотуризма;</w:t>
            </w:r>
          </w:p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F16BD" w:rsidRPr="00A079FE" w:rsidTr="00C4417B">
        <w:tc>
          <w:tcPr>
            <w:tcW w:w="985" w:type="pct"/>
          </w:tcPr>
          <w:p w:rsidR="008B3F4B" w:rsidRPr="00913DE2" w:rsidRDefault="008B3F4B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B3F4B" w:rsidRPr="00913DE2" w:rsidRDefault="008B3F4B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  <w:color w:val="000000" w:themeColor="text1"/>
              </w:rPr>
              <w:t>Образование</w:t>
            </w:r>
          </w:p>
        </w:tc>
        <w:tc>
          <w:tcPr>
            <w:tcW w:w="2008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Традиционно сложившаяся, развивающаяся в соответствии с вызовами времени целостная система муниципальной образовательной сети;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Расширение сети дошкольных образовательных организаций с целью увеличения охвата дошкольным уровнем образования; своевременная ликвидация очереди детей в детский сад в возрасте от 3-х до 7 лет.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proofErr w:type="gramStart"/>
            <w:r w:rsidRPr="00913DE2">
              <w:rPr>
                <w:rFonts w:ascii="Times New Roman" w:eastAsia="Calibri" w:hAnsi="Times New Roman" w:cs="Times New Roman"/>
              </w:rPr>
              <w:t xml:space="preserve">Организация подвоза обучающихся к местам обучения: обеспеченность в достаточном объёме школьными </w:t>
            </w:r>
            <w:r w:rsidRPr="00913DE2">
              <w:rPr>
                <w:rFonts w:ascii="Times New Roman" w:eastAsia="Calibri" w:hAnsi="Times New Roman" w:cs="Times New Roman"/>
              </w:rPr>
              <w:lastRenderedPageBreak/>
              <w:t>автобусами, оптимальность маршрутов);</w:t>
            </w:r>
            <w:proofErr w:type="gramEnd"/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Поддержание и развитие инфраструктуры  (проведение текущих и капитальных  ремонтов (кровли, окна, спортзалы и спортивные площадки, системы отопления и иное) с целью приведения условий организации образовательной деятельности в соответствие современным требованиям;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Высокий уровень охвата горячим питанием (100% школ района). Использование возможностей для удешевления стоимости горячего питания (выращивание собственной овощной продукции).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007" w:type="pct"/>
          </w:tcPr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lastRenderedPageBreak/>
              <w:t xml:space="preserve">Назревающая необходимость оптимизации сети (реорганизации некоторых образовательных организаций) в силу сокращения численности обучающихся, обусловленной социально </w:t>
            </w:r>
            <w:proofErr w:type="gramStart"/>
            <w:r w:rsidRPr="00913DE2">
              <w:rPr>
                <w:rFonts w:ascii="Times New Roman" w:hAnsi="Times New Roman" w:cs="Times New Roman"/>
              </w:rPr>
              <w:t>–э</w:t>
            </w:r>
            <w:proofErr w:type="gramEnd"/>
            <w:r w:rsidRPr="00913DE2">
              <w:rPr>
                <w:rFonts w:ascii="Times New Roman" w:hAnsi="Times New Roman" w:cs="Times New Roman"/>
              </w:rPr>
              <w:t>кономическими факторами на отдельных территориях муниципалитета;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</w:p>
        </w:tc>
      </w:tr>
      <w:tr w:rsidR="006F16BD" w:rsidRPr="00A079FE" w:rsidTr="00C4417B">
        <w:tc>
          <w:tcPr>
            <w:tcW w:w="985" w:type="pct"/>
          </w:tcPr>
          <w:p w:rsidR="00880F56" w:rsidRPr="00913DE2" w:rsidRDefault="00880F56" w:rsidP="00C4417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  <w:color w:val="000000" w:themeColor="text1"/>
              </w:rPr>
              <w:t>Культура</w:t>
            </w:r>
          </w:p>
        </w:tc>
        <w:tc>
          <w:tcPr>
            <w:tcW w:w="2008" w:type="pct"/>
          </w:tcPr>
          <w:p w:rsidR="00880F56" w:rsidRPr="00913DE2" w:rsidRDefault="00880F56" w:rsidP="00C4417B">
            <w:pPr>
              <w:rPr>
                <w:rFonts w:ascii="Times New Roman" w:hAnsi="Times New Roman" w:cs="Times New Roman"/>
              </w:rPr>
            </w:pP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-достойный уровень зарплаты;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-предоставление компенсационных выплат за оплату ЖКХ;</w:t>
            </w:r>
          </w:p>
          <w:p w:rsidR="00880F56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-оснащение материально-технической базы домов культуры в рамках </w:t>
            </w:r>
            <w:r w:rsidR="00880F56" w:rsidRPr="00913DE2">
              <w:rPr>
                <w:rFonts w:ascii="Times New Roman" w:hAnsi="Times New Roman" w:cs="Times New Roman"/>
              </w:rPr>
              <w:t xml:space="preserve"> федеральной программы «Культура Малой Родины» 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-капитальные ремонты зданий учреждений культуры </w:t>
            </w:r>
          </w:p>
          <w:p w:rsidR="00880F56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-высокий уровень квалификации работников 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-повышение уровня проводимых культурно-массовых мероприятий</w:t>
            </w:r>
          </w:p>
          <w:p w:rsidR="008D1283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lastRenderedPageBreak/>
              <w:t>-</w:t>
            </w:r>
            <w:r w:rsidR="008D1283" w:rsidRPr="00913DE2">
              <w:rPr>
                <w:rFonts w:ascii="Times New Roman" w:hAnsi="Times New Roman" w:cs="Times New Roman"/>
              </w:rPr>
              <w:t xml:space="preserve"> выплачивается стипендия Главы Убинского района, а также Губернаторская стипендия</w:t>
            </w:r>
          </w:p>
          <w:p w:rsidR="008D1283" w:rsidRPr="00913DE2" w:rsidRDefault="008D1283" w:rsidP="008D1283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-В период 2019-2023 гг. в районе работают 2 национальных центра : русской и татарской культуры на базе МКУК «Районный Дом культуры» и МКУК «Владимировский СКЦ». </w:t>
            </w:r>
            <w:proofErr w:type="gramStart"/>
            <w:r w:rsidR="006F16BD" w:rsidRPr="00913DE2">
              <w:rPr>
                <w:rFonts w:ascii="Times New Roman" w:hAnsi="Times New Roman" w:cs="Times New Roman"/>
              </w:rPr>
              <w:t>-</w:t>
            </w:r>
            <w:r w:rsidRPr="00913DE2">
              <w:rPr>
                <w:rFonts w:ascii="Times New Roman" w:hAnsi="Times New Roman" w:cs="Times New Roman"/>
              </w:rPr>
              <w:t>в</w:t>
            </w:r>
            <w:proofErr w:type="gramEnd"/>
            <w:r w:rsidRPr="00913DE2">
              <w:rPr>
                <w:rFonts w:ascii="Times New Roman" w:hAnsi="Times New Roman" w:cs="Times New Roman"/>
              </w:rPr>
              <w:t>ысокий уровень подготовки творческих коллективов и отдельных участников для выступления на конкурсах и фестивалях различного уровня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pct"/>
          </w:tcPr>
          <w:p w:rsidR="00880F56" w:rsidRPr="00913DE2" w:rsidRDefault="00880F56" w:rsidP="00C4417B">
            <w:pPr>
              <w:rPr>
                <w:rFonts w:ascii="Times New Roman" w:hAnsi="Times New Roman" w:cs="Times New Roman"/>
              </w:rPr>
            </w:pPr>
          </w:p>
          <w:p w:rsidR="00880F56" w:rsidRPr="00913DE2" w:rsidRDefault="00880F56" w:rsidP="00C4417B">
            <w:pPr>
              <w:rPr>
                <w:rFonts w:ascii="Times New Roman" w:hAnsi="Times New Roman" w:cs="Times New Roman"/>
              </w:rPr>
            </w:pPr>
          </w:p>
          <w:p w:rsidR="006F16BD" w:rsidRPr="00913DE2" w:rsidRDefault="006F16BD" w:rsidP="008D1283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</w:t>
            </w:r>
            <w:r w:rsidR="008D1283" w:rsidRPr="00913DE2">
              <w:rPr>
                <w:rFonts w:ascii="Times New Roman" w:hAnsi="Times New Roman" w:cs="Times New Roman"/>
              </w:rPr>
              <w:t>нехватка квалифицированных специалистов узкого профиля</w:t>
            </w:r>
            <w:proofErr w:type="gramStart"/>
            <w:r w:rsidR="008D1283" w:rsidRPr="00913DE2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8D1283" w:rsidRPr="00913DE2" w:rsidRDefault="008D1283" w:rsidP="008D1283">
            <w:pPr>
              <w:rPr>
                <w:rFonts w:ascii="Times New Roman" w:hAnsi="Times New Roman" w:cs="Times New Roman"/>
              </w:rPr>
            </w:pPr>
          </w:p>
        </w:tc>
      </w:tr>
      <w:tr w:rsidR="006F16BD" w:rsidRPr="00A079FE" w:rsidTr="00C4417B">
        <w:tc>
          <w:tcPr>
            <w:tcW w:w="985" w:type="pct"/>
          </w:tcPr>
          <w:p w:rsidR="008D1283" w:rsidRPr="00913DE2" w:rsidRDefault="008D1283" w:rsidP="00C4417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D1283" w:rsidRPr="00913DE2" w:rsidRDefault="008D1283" w:rsidP="00C4417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913DE2">
              <w:rPr>
                <w:rFonts w:ascii="Times New Roman" w:hAnsi="Times New Roman" w:cs="Times New Roman"/>
                <w:color w:val="000000" w:themeColor="text1"/>
              </w:rPr>
              <w:t>Спорт</w:t>
            </w:r>
          </w:p>
        </w:tc>
        <w:tc>
          <w:tcPr>
            <w:tcW w:w="2008" w:type="pct"/>
          </w:tcPr>
          <w:p w:rsidR="006F16BD" w:rsidRPr="00913DE2" w:rsidRDefault="006F16BD" w:rsidP="008D1283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Хорошее состояние физической культуры и спорта в общеобразовательных школах, строительств</w:t>
            </w:r>
            <w:r w:rsidR="008D1283" w:rsidRPr="00913DE2">
              <w:rPr>
                <w:rFonts w:ascii="Times New Roman" w:hAnsi="Times New Roman" w:cs="Times New Roman"/>
              </w:rPr>
              <w:t>о</w:t>
            </w:r>
            <w:r w:rsidRPr="00913DE2">
              <w:rPr>
                <w:rFonts w:ascii="Times New Roman" w:hAnsi="Times New Roman" w:cs="Times New Roman"/>
              </w:rPr>
              <w:t xml:space="preserve"> современных спортивных сооружений, рост положительного отношения к занятиям физической культурой и здоровому образу жизни у населения, перспектива стимулирования  занятиями физической культурой и спортом.</w:t>
            </w:r>
          </w:p>
        </w:tc>
        <w:tc>
          <w:tcPr>
            <w:tcW w:w="2007" w:type="pct"/>
          </w:tcPr>
          <w:p w:rsidR="006F16BD" w:rsidRPr="00913DE2" w:rsidRDefault="006F16BD" w:rsidP="00EB203F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 </w:t>
            </w:r>
            <w:r w:rsidR="00EB203F" w:rsidRPr="00913DE2">
              <w:rPr>
                <w:rFonts w:ascii="Times New Roman" w:hAnsi="Times New Roman" w:cs="Times New Roman"/>
              </w:rPr>
              <w:t>У</w:t>
            </w:r>
            <w:r w:rsidRPr="00913DE2">
              <w:rPr>
                <w:rFonts w:ascii="Times New Roman" w:hAnsi="Times New Roman" w:cs="Times New Roman"/>
              </w:rPr>
              <w:t>даленность от  областного центра</w:t>
            </w:r>
            <w:r w:rsidR="00EB203F" w:rsidRPr="00913DE2">
              <w:rPr>
                <w:rFonts w:ascii="Times New Roman" w:hAnsi="Times New Roman" w:cs="Times New Roman"/>
              </w:rPr>
              <w:t xml:space="preserve">, </w:t>
            </w:r>
            <w:r w:rsidRPr="00913DE2">
              <w:rPr>
                <w:rFonts w:ascii="Times New Roman" w:hAnsi="Times New Roman" w:cs="Times New Roman"/>
              </w:rPr>
              <w:t xml:space="preserve"> молодежь не возвращается в </w:t>
            </w:r>
            <w:r w:rsidR="00EB203F" w:rsidRPr="00913DE2">
              <w:rPr>
                <w:rFonts w:ascii="Times New Roman" w:hAnsi="Times New Roman" w:cs="Times New Roman"/>
              </w:rPr>
              <w:t xml:space="preserve">Убинский </w:t>
            </w:r>
            <w:r w:rsidRPr="00913DE2">
              <w:rPr>
                <w:rFonts w:ascii="Times New Roman" w:hAnsi="Times New Roman" w:cs="Times New Roman"/>
              </w:rPr>
              <w:t xml:space="preserve"> район. </w:t>
            </w:r>
          </w:p>
        </w:tc>
      </w:tr>
      <w:tr w:rsidR="006F16BD" w:rsidRPr="00A079FE" w:rsidTr="00C4417B">
        <w:tc>
          <w:tcPr>
            <w:tcW w:w="985" w:type="pct"/>
            <w:vAlign w:val="center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Демография и социальные процессы</w:t>
            </w:r>
          </w:p>
        </w:tc>
        <w:tc>
          <w:tcPr>
            <w:tcW w:w="2008" w:type="pct"/>
          </w:tcPr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рождаемост</w:t>
            </w:r>
            <w:r w:rsidR="002236EE" w:rsidRPr="00913DE2">
              <w:rPr>
                <w:rFonts w:ascii="Times New Roman" w:eastAsia="Times New Roman" w:hAnsi="Times New Roman" w:cs="Times New Roman"/>
              </w:rPr>
              <w:t>ь держится на одном уровне</w:t>
            </w:r>
            <w:r w:rsidRPr="00913DE2">
              <w:rPr>
                <w:rFonts w:ascii="Times New Roman" w:eastAsia="Times New Roman" w:hAnsi="Times New Roman" w:cs="Times New Roman"/>
              </w:rPr>
              <w:t>.</w:t>
            </w:r>
          </w:p>
          <w:p w:rsidR="002236EE" w:rsidRPr="00913DE2" w:rsidRDefault="002236EE" w:rsidP="002236EE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ведется активно работа системой здравоохранения по уменьшению смертности,</w:t>
            </w:r>
          </w:p>
          <w:p w:rsidR="002236EE" w:rsidRPr="00913DE2" w:rsidRDefault="002236EE" w:rsidP="002236EE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 увеличение доходов семьи путем повышения </w:t>
            </w:r>
            <w:proofErr w:type="spellStart"/>
            <w:proofErr w:type="gramStart"/>
            <w:r w:rsidRPr="00913DE2">
              <w:rPr>
                <w:rFonts w:ascii="Times New Roman" w:eastAsia="Times New Roman" w:hAnsi="Times New Roman" w:cs="Times New Roman"/>
              </w:rPr>
              <w:t>зар</w:t>
            </w:r>
            <w:proofErr w:type="spellEnd"/>
            <w:r w:rsidRPr="00913DE2">
              <w:rPr>
                <w:rFonts w:ascii="Times New Roman" w:eastAsia="Times New Roman" w:hAnsi="Times New Roman" w:cs="Times New Roman"/>
              </w:rPr>
              <w:t xml:space="preserve"> плат</w:t>
            </w:r>
            <w:proofErr w:type="gramEnd"/>
            <w:r w:rsidRPr="00913DE2">
              <w:rPr>
                <w:rFonts w:ascii="Times New Roman" w:eastAsia="Times New Roman" w:hAnsi="Times New Roman" w:cs="Times New Roman"/>
              </w:rPr>
              <w:t>,</w:t>
            </w:r>
          </w:p>
          <w:p w:rsidR="006F16BD" w:rsidRPr="00913DE2" w:rsidRDefault="002236EE" w:rsidP="002236EE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 строительство служебного  жилья для молодых специалистов </w:t>
            </w:r>
          </w:p>
        </w:tc>
        <w:tc>
          <w:tcPr>
            <w:tcW w:w="2007" w:type="pct"/>
            <w:vAlign w:val="center"/>
          </w:tcPr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 Миграционный отток. Население (молодёжь) из района уезжает в направлении крупных городов для обучения; </w:t>
            </w:r>
          </w:p>
          <w:p w:rsidR="006F16BD" w:rsidRPr="00913DE2" w:rsidRDefault="006F16BD" w:rsidP="00EB203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13DE2">
              <w:rPr>
                <w:rFonts w:ascii="Times New Roman" w:hAnsi="Times New Roman" w:cs="Times New Roman"/>
              </w:rPr>
              <w:t xml:space="preserve">- </w:t>
            </w:r>
            <w:r w:rsidR="00EB203F" w:rsidRPr="00913DE2">
              <w:rPr>
                <w:rFonts w:ascii="Times New Roman" w:hAnsi="Times New Roman" w:cs="Times New Roman"/>
              </w:rPr>
              <w:t>низкая</w:t>
            </w:r>
            <w:r w:rsidRPr="00913DE2">
              <w:rPr>
                <w:rFonts w:ascii="Times New Roman" w:hAnsi="Times New Roman" w:cs="Times New Roman"/>
              </w:rPr>
              <w:t xml:space="preserve"> рождаемости</w:t>
            </w:r>
            <w:proofErr w:type="gramStart"/>
            <w:r w:rsidRPr="00913DE2">
              <w:rPr>
                <w:rFonts w:ascii="Times New Roman" w:hAnsi="Times New Roman" w:cs="Times New Roman"/>
              </w:rPr>
              <w:t xml:space="preserve"> </w:t>
            </w:r>
            <w:r w:rsidRPr="00913DE2"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proofErr w:type="gramEnd"/>
            <w:r w:rsidRPr="00913DE2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6F16BD" w:rsidRPr="00A079FE" w:rsidTr="00C4417B">
        <w:tc>
          <w:tcPr>
            <w:tcW w:w="985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13DE2">
              <w:rPr>
                <w:rStyle w:val="4"/>
                <w:rFonts w:eastAsiaTheme="minorHAnsi"/>
                <w:sz w:val="22"/>
                <w:szCs w:val="22"/>
              </w:rPr>
              <w:t xml:space="preserve">Доходная часть бюджета </w:t>
            </w:r>
          </w:p>
        </w:tc>
        <w:tc>
          <w:tcPr>
            <w:tcW w:w="2008" w:type="pct"/>
          </w:tcPr>
          <w:p w:rsidR="006F16BD" w:rsidRPr="00913DE2" w:rsidRDefault="006F16BD" w:rsidP="00C4417B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 Стабильность бюджета района за счет дотаций, субвенций, </w:t>
            </w:r>
            <w:r w:rsidRPr="00913DE2">
              <w:rPr>
                <w:rFonts w:ascii="Times New Roman" w:hAnsi="Times New Roman" w:cs="Times New Roman"/>
              </w:rPr>
              <w:lastRenderedPageBreak/>
              <w:t xml:space="preserve">субсидий региона; </w:t>
            </w:r>
          </w:p>
          <w:p w:rsidR="006F16BD" w:rsidRPr="00913DE2" w:rsidRDefault="006F16BD" w:rsidP="00C4417B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 Рост заработной платы, обеспечивающий рост поступлений налога на доходы физических лиц.</w:t>
            </w:r>
          </w:p>
        </w:tc>
        <w:tc>
          <w:tcPr>
            <w:tcW w:w="2007" w:type="pct"/>
          </w:tcPr>
          <w:p w:rsidR="006F16BD" w:rsidRPr="00913DE2" w:rsidRDefault="006F16BD" w:rsidP="00C4417B">
            <w:pPr>
              <w:spacing w:line="274" w:lineRule="exact"/>
              <w:jc w:val="both"/>
              <w:rPr>
                <w:rStyle w:val="4"/>
                <w:rFonts w:eastAsiaTheme="minorHAnsi"/>
                <w:sz w:val="22"/>
                <w:szCs w:val="22"/>
              </w:rPr>
            </w:pPr>
            <w:r w:rsidRPr="00913DE2">
              <w:rPr>
                <w:rStyle w:val="4"/>
                <w:rFonts w:eastAsiaTheme="minorHAnsi"/>
                <w:sz w:val="22"/>
                <w:szCs w:val="22"/>
              </w:rPr>
              <w:lastRenderedPageBreak/>
              <w:t>- Низкий уровень собственных доходов</w:t>
            </w:r>
          </w:p>
          <w:p w:rsidR="006F16BD" w:rsidRPr="00913DE2" w:rsidRDefault="006F16BD" w:rsidP="00C4417B">
            <w:pPr>
              <w:spacing w:line="274" w:lineRule="exact"/>
              <w:jc w:val="both"/>
              <w:rPr>
                <w:rStyle w:val="4"/>
                <w:rFonts w:eastAsiaTheme="minorHAnsi"/>
                <w:sz w:val="22"/>
                <w:szCs w:val="22"/>
              </w:rPr>
            </w:pPr>
            <w:r w:rsidRPr="00913DE2">
              <w:rPr>
                <w:rStyle w:val="4"/>
                <w:rFonts w:eastAsiaTheme="minorHAnsi"/>
                <w:sz w:val="22"/>
                <w:szCs w:val="22"/>
              </w:rPr>
              <w:lastRenderedPageBreak/>
              <w:t>муниципального бюджета;</w:t>
            </w:r>
          </w:p>
          <w:p w:rsidR="006F16BD" w:rsidRPr="00913DE2" w:rsidRDefault="006F16BD" w:rsidP="00C4417B">
            <w:pPr>
              <w:spacing w:line="274" w:lineRule="exact"/>
              <w:jc w:val="both"/>
              <w:rPr>
                <w:rStyle w:val="4"/>
                <w:rFonts w:eastAsiaTheme="minorHAnsi"/>
                <w:sz w:val="22"/>
                <w:szCs w:val="22"/>
              </w:rPr>
            </w:pPr>
            <w:r w:rsidRPr="00913DE2">
              <w:rPr>
                <w:rStyle w:val="4"/>
                <w:rFonts w:eastAsiaTheme="minorHAnsi"/>
                <w:sz w:val="22"/>
                <w:szCs w:val="22"/>
              </w:rPr>
              <w:t>- Зависимость от вышестоящих уровней</w:t>
            </w:r>
          </w:p>
          <w:p w:rsidR="006F16BD" w:rsidRPr="00913DE2" w:rsidRDefault="006F16BD" w:rsidP="00C4417B">
            <w:pPr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Style w:val="4"/>
                <w:rFonts w:eastAsiaTheme="minorHAnsi"/>
                <w:sz w:val="22"/>
                <w:szCs w:val="22"/>
              </w:rPr>
              <w:t>бюджетной системы</w:t>
            </w:r>
          </w:p>
        </w:tc>
      </w:tr>
    </w:tbl>
    <w:p w:rsidR="006F16BD" w:rsidRDefault="006F16BD" w:rsidP="006F16BD">
      <w:pPr>
        <w:jc w:val="both"/>
        <w:rPr>
          <w:color w:val="000000" w:themeColor="text1"/>
          <w:sz w:val="28"/>
          <w:szCs w:val="28"/>
        </w:rPr>
        <w:sectPr w:rsidR="006F16BD" w:rsidSect="00C4417B">
          <w:pgSz w:w="16838" w:h="11906" w:orient="landscape"/>
          <w:pgMar w:top="1276" w:right="1134" w:bottom="709" w:left="1134" w:header="709" w:footer="709" w:gutter="0"/>
          <w:cols w:space="708"/>
          <w:docGrid w:linePitch="360"/>
        </w:sectPr>
      </w:pPr>
    </w:p>
    <w:p w:rsidR="002236EE" w:rsidRDefault="002236EE" w:rsidP="002236EE">
      <w:pPr>
        <w:widowControl w:val="0"/>
        <w:autoSpaceDE w:val="0"/>
        <w:autoSpaceDN w:val="0"/>
        <w:adjustRightInd w:val="0"/>
        <w:ind w:left="-851"/>
        <w:rPr>
          <w:rFonts w:eastAsia="Calibri" w:cs="Times New Roman"/>
          <w:b/>
          <w:sz w:val="28"/>
          <w:szCs w:val="28"/>
        </w:rPr>
      </w:pPr>
      <w:r w:rsidRPr="00051B80">
        <w:rPr>
          <w:color w:val="000000" w:themeColor="text1"/>
          <w:sz w:val="28"/>
          <w:szCs w:val="28"/>
        </w:rPr>
        <w:lastRenderedPageBreak/>
        <w:t xml:space="preserve">          </w:t>
      </w:r>
      <w:r w:rsidRPr="00051B80">
        <w:rPr>
          <w:rFonts w:eastAsia="Calibri" w:cs="Times New Roman"/>
          <w:b/>
          <w:sz w:val="28"/>
          <w:szCs w:val="28"/>
        </w:rPr>
        <w:t xml:space="preserve"> Анализ возможностей и угроз</w:t>
      </w:r>
    </w:p>
    <w:p w:rsidR="002236EE" w:rsidRPr="00D708A8" w:rsidRDefault="002236EE" w:rsidP="002236EE">
      <w:pPr>
        <w:widowControl w:val="0"/>
        <w:autoSpaceDE w:val="0"/>
        <w:autoSpaceDN w:val="0"/>
        <w:adjustRightInd w:val="0"/>
        <w:ind w:left="-851"/>
        <w:jc w:val="right"/>
        <w:rPr>
          <w:rFonts w:ascii="Times New Roman" w:eastAsia="Calibri" w:hAnsi="Times New Roman" w:cs="Times New Roman"/>
        </w:rPr>
      </w:pPr>
      <w:r w:rsidRPr="00D708A8">
        <w:rPr>
          <w:rFonts w:ascii="Times New Roman" w:eastAsia="Calibri" w:hAnsi="Times New Roman" w:cs="Times New Roman"/>
        </w:rPr>
        <w:t xml:space="preserve">Таблица </w:t>
      </w:r>
      <w:r w:rsidR="00C4417B" w:rsidRPr="00D708A8">
        <w:rPr>
          <w:rFonts w:ascii="Times New Roman" w:eastAsia="Calibri" w:hAnsi="Times New Roman" w:cs="Times New Roman"/>
        </w:rPr>
        <w:t>4</w:t>
      </w: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89"/>
        <w:gridCol w:w="6171"/>
        <w:gridCol w:w="5734"/>
      </w:tblGrid>
      <w:tr w:rsidR="002236EE" w:rsidRPr="00EE335F" w:rsidTr="00C4417B">
        <w:trPr>
          <w:tblHeader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ВНЕШНИЕ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ФАКТОРЫ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ВОЗМОЖНОСТИ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УГРОЗЫ</w:t>
            </w:r>
          </w:p>
        </w:tc>
      </w:tr>
      <w:tr w:rsidR="002236EE" w:rsidRPr="00EE335F" w:rsidTr="00C4417B">
        <w:trPr>
          <w:trHeight w:val="2285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Сельское хозяйство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 Внедрение современной  агротехнологической политики, позволяющей повысить урожайность зерновых культур.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Увеличение производства продукции животноводства за счет увеличения продуктивности, использования передового опыта ведения животноводства.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Развитие сферы переработки и предпродажной подготовки  производимой продукции.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 Природно-климатические условия.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 Стремительный рост цен на ГСМ, электроэнергию  и материальные ресурсы.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 Ухудшение финансового состояния сельскохозяйственных предприятий.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 Нестабильность цен на  сельскохозяйственную продукцию.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 Отток сельского населения в города.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  <w:bCs/>
              </w:rPr>
              <w:t>Промышленность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-Имеются свободные площадки для размещения производств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Внедрение ресурсосберегающих технологий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Выход на новые рынки сбыта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Вовлечение в промышленное производство не занятого в экономике трудоспособного населения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Снижение рентабельности предприятий в связи с удорожанием топливно-энергетических и материальных ресурсов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 xml:space="preserve">- Снижение конкурентоспособности продукции предприятий перерабатывающей промышленности.  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Инвестиционная деятельность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Повышение инвестиционной привлекательности района и конкурентоспособности продукции местных товаропроизводителей;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 Обновление инфраструктуры, реализация инвестиционных проектов за счет развитие механизма </w:t>
            </w:r>
            <w:proofErr w:type="spellStart"/>
            <w:r w:rsidRPr="00913DE2">
              <w:rPr>
                <w:rFonts w:ascii="Times New Roman" w:eastAsia="Times New Roman" w:hAnsi="Times New Roman" w:cs="Times New Roman"/>
              </w:rPr>
              <w:t>муниципально</w:t>
            </w:r>
            <w:proofErr w:type="spellEnd"/>
            <w:r w:rsidRPr="00913DE2">
              <w:rPr>
                <w:rFonts w:ascii="Times New Roman" w:eastAsia="Times New Roman" w:hAnsi="Times New Roman" w:cs="Times New Roman"/>
              </w:rPr>
              <w:t>-частного партнерства.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Усиление оттока населения трудоспособного возраста в областной центр;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Низкая заинтересованность  потенциальных инвесторов в реализации проектов на территории района.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1CA" w:rsidRDefault="00F151CA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lastRenderedPageBreak/>
              <w:t>Жилищные условия населения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1CA" w:rsidRDefault="00F151CA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lastRenderedPageBreak/>
              <w:t>- Увеличение государственной поддержки молодых семей и специалистов в целях приобретения собственного жилья;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Реализация государственных программ, направленных на социально-экономическое развитие в результате привлечения молодых специалистов в район.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1CA" w:rsidRDefault="00F151CA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lastRenderedPageBreak/>
              <w:t>-Недостаточное количество рабочих мест и низкий уровень заработной платы может вызвать отток молодых кадров в областные центры.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-Риск сокращения объемов строительства при сокращении федеральных программ жилищного строительства или уменьшении объемов финансирования.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lastRenderedPageBreak/>
              <w:t>Территориальное планирование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Формирование программ перспективного развития территорий посредством разработки документов территориального планирования.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Обеспечение комплексного развития территории.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Сокращение времени и финансовых затрат на разработку градостроительной документации, а также на внесение в нее изменений в связи с внедрением информационных технологий;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Обеспечение непротиворечивости и совместимости всех принимаемых градостроительных решений;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Повышение инвестиционной привлекательности муниципальных территорий, предназначенных для строительства объектов коммерческого назначения, за счет сформулированных условий освоения земельных участков, скорости оформления разрешительных документов, а также выбора земельного участка, наиболее соответствующего бизнес-плану инвестора, из нескольких предложений, соответствующих запросу и входящих в состав программы инвестиционного освоения;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 Обеспечение эффективного </w:t>
            </w:r>
            <w:proofErr w:type="gramStart"/>
            <w:r w:rsidRPr="00913DE2">
              <w:rPr>
                <w:rFonts w:ascii="Times New Roman" w:eastAsia="Times New Roman" w:hAnsi="Times New Roman" w:cs="Times New Roman"/>
              </w:rPr>
              <w:t>контроля за</w:t>
            </w:r>
            <w:proofErr w:type="gramEnd"/>
            <w:r w:rsidRPr="00913DE2">
              <w:rPr>
                <w:rFonts w:ascii="Times New Roman" w:eastAsia="Times New Roman" w:hAnsi="Times New Roman" w:cs="Times New Roman"/>
              </w:rPr>
              <w:t xml:space="preserve"> реализацией федеральных национальных проектов, региональных и муниципальных программ, направленных на комплексное освоение и развитие территории.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Нехватка финансирования на актуализацию градостроительной документации в соответствие с изменившимся законодательством влечет за собой усложнение градостроительных процессов и увеличивает затраты местного бюджета.</w:t>
            </w:r>
          </w:p>
          <w:p w:rsidR="002236EE" w:rsidRPr="00913DE2" w:rsidRDefault="002236EE" w:rsidP="00C4417B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Снижение качества градостроительной документации и другой проектной документации вследствие недостаточности финансирования и отсутствия конкуренции на рынке проектной продукции.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lastRenderedPageBreak/>
              <w:t>Строительство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Формирование положительного инвестиционного имиджа для привлечения инвестиций в строительство.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Совершенствование технологии строительства, применение передовых материалов, повышение качества возводимых объектов капитального строительства.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Развитие строительной отрасли одновременно с развитием транспортной инфраструктуры и логистики.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 Риск сокращения спроса на объекты строительства на фоне противоречивых </w:t>
            </w:r>
            <w:proofErr w:type="gramStart"/>
            <w:r w:rsidRPr="00913DE2">
              <w:rPr>
                <w:rFonts w:ascii="Times New Roman" w:eastAsia="Times New Roman" w:hAnsi="Times New Roman" w:cs="Times New Roman"/>
              </w:rPr>
              <w:t>экономических и политических процессов</w:t>
            </w:r>
            <w:proofErr w:type="gramEnd"/>
            <w:r w:rsidRPr="00913DE2">
              <w:rPr>
                <w:rFonts w:ascii="Times New Roman" w:eastAsia="Times New Roman" w:hAnsi="Times New Roman" w:cs="Times New Roman"/>
              </w:rPr>
              <w:t>.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-Формирование сравнительно высоких цен на объекты строительства в связи с отставанием во внедрении инновационных технологий и использовании устаревших дорогостоящих материалов.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ЖКХ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Возможность реализации крупных инвестиционных проектов по развитию инженерно-производственной инфраструктуры.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Возможности развития рынка информационных услуг и услуг связи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-Отсутствие мест утилизации жидких бытовых отходов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-Нерентабельная работа предприятий ЖКХ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Малый и средний бизнес, потребительский рынок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tabs>
                <w:tab w:val="left" w:pos="317"/>
              </w:tabs>
              <w:contextualSpacing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Развитие туристического бизнеса;</w:t>
            </w:r>
          </w:p>
          <w:p w:rsidR="002236EE" w:rsidRPr="00913DE2" w:rsidRDefault="002236EE" w:rsidP="00C4417B">
            <w:pPr>
              <w:tabs>
                <w:tab w:val="left" w:pos="317"/>
              </w:tabs>
              <w:contextualSpacing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Продвижение предприятиями-производителями собственной продукции путем участия в выставках, ярмарках.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-Увеличение оборота розничной торговли и общественного питания.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Расширение сферы платных услуг.</w:t>
            </w:r>
          </w:p>
          <w:p w:rsidR="002236EE" w:rsidRPr="00913DE2" w:rsidRDefault="002236EE" w:rsidP="00C4417B">
            <w:pPr>
              <w:tabs>
                <w:tab w:val="left" w:pos="317"/>
              </w:tabs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tabs>
                <w:tab w:val="left" w:pos="335"/>
              </w:tabs>
              <w:spacing w:after="200" w:line="276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 Снижение количества субъектов и занятых в малом и среднем бизнесе в связи с возможным увеличением налоговой нагрузки. </w:t>
            </w:r>
          </w:p>
          <w:p w:rsidR="002236EE" w:rsidRPr="00913DE2" w:rsidRDefault="002236EE" w:rsidP="00C4417B">
            <w:pPr>
              <w:tabs>
                <w:tab w:val="left" w:pos="335"/>
              </w:tabs>
              <w:spacing w:after="200" w:line="276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Сокращение местных предприятий торговли в связи с развитием федеральных и региональных торговых сетей.</w:t>
            </w:r>
          </w:p>
          <w:p w:rsidR="002236EE" w:rsidRPr="00913DE2" w:rsidRDefault="002236EE" w:rsidP="00C4417B">
            <w:pPr>
              <w:tabs>
                <w:tab w:val="left" w:pos="335"/>
              </w:tabs>
              <w:spacing w:after="200" w:line="276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Снижение доступности мер государственной поддержки в связи с введением ограничительных условий.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 Рост количества малонаселенных пунктов с отсутствием торговых объектов. 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-Снижение оборота рыночной и ярмарочной торговли.  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Рекреационная инфраструктура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Реализация туристического потенциала, в том числе за счет развития экотуризма культурно-познавательного и сельского туризма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Снижение темпов развития туристской инфраструктуры;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Отсутствие заинтересованности инвесторов в реализации проектов в сфере туризма.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Повышение качества образования в ОО;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lastRenderedPageBreak/>
              <w:t>Сокращение  числа школ, входящих в группу школ, показывающих устойчиво низкие результаты и находящихся в неблагоприятных социальных условиях;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Повышение профессионального уровня и педагогических компетенций </w:t>
            </w:r>
            <w:proofErr w:type="spellStart"/>
            <w:r w:rsidRPr="00913DE2">
              <w:rPr>
                <w:rFonts w:ascii="Times New Roman" w:eastAsia="Times New Roman" w:hAnsi="Times New Roman" w:cs="Times New Roman"/>
              </w:rPr>
              <w:t>пед</w:t>
            </w:r>
            <w:proofErr w:type="spellEnd"/>
            <w:r w:rsidR="00795BB0" w:rsidRPr="00913DE2">
              <w:rPr>
                <w:rFonts w:ascii="Times New Roman" w:eastAsia="Times New Roman" w:hAnsi="Times New Roman" w:cs="Times New Roman"/>
              </w:rPr>
              <w:t xml:space="preserve">. </w:t>
            </w:r>
            <w:r w:rsidRPr="00913DE2">
              <w:rPr>
                <w:rFonts w:ascii="Times New Roman" w:eastAsia="Times New Roman" w:hAnsi="Times New Roman" w:cs="Times New Roman"/>
              </w:rPr>
              <w:t>работников в области современных форм, технологий, методик обучения;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Разработка новых теоретических и </w:t>
            </w:r>
            <w:proofErr w:type="gramStart"/>
            <w:r w:rsidRPr="00913DE2">
              <w:rPr>
                <w:rFonts w:ascii="Times New Roman" w:eastAsia="Times New Roman" w:hAnsi="Times New Roman" w:cs="Times New Roman"/>
              </w:rPr>
              <w:t>методических подходов</w:t>
            </w:r>
            <w:proofErr w:type="gramEnd"/>
            <w:r w:rsidRPr="00913DE2">
              <w:rPr>
                <w:rFonts w:ascii="Times New Roman" w:eastAsia="Times New Roman" w:hAnsi="Times New Roman" w:cs="Times New Roman"/>
              </w:rPr>
              <w:t xml:space="preserve"> к организации переподготовки и повышения квалификации учителей в соответствии с целями и задачами ФГОС;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Мониторинг педагогической практики по введению ФГОС, контроль и коррекция деятельности педагогического коллектива по выполнению требований стандарта, Концепций преподавания предметов, реализации образовательных проектов;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Омоложение  педагогических  коллективов за счет прироста молодых специалистов;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Использование сетевого взаимодействия ОО с Центром «Точка роста», ресурсными центрами, организациями дополнительного образования, </w:t>
            </w:r>
            <w:proofErr w:type="spellStart"/>
            <w:r w:rsidRPr="00913DE2">
              <w:rPr>
                <w:rFonts w:ascii="Times New Roman" w:eastAsia="Times New Roman" w:hAnsi="Times New Roman" w:cs="Times New Roman"/>
              </w:rPr>
              <w:t>стажировочными</w:t>
            </w:r>
            <w:proofErr w:type="spellEnd"/>
            <w:r w:rsidRPr="00913DE2">
              <w:rPr>
                <w:rFonts w:ascii="Times New Roman" w:eastAsia="Times New Roman" w:hAnsi="Times New Roman" w:cs="Times New Roman"/>
              </w:rPr>
              <w:t xml:space="preserve"> площадками   при выстраивании индивидуальных образовательных маршрутов для каждого обучающегося;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Усиление воспитательной направленности образовательного процесса при выполнении основных принципов региональной программы воспитания, реализации школьных Программ  воспитания;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Новые методы управления ОО;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Просветительская работа с родителями обучающихся /законными представителями/, убеждение их в необходимости смены модели образования, расширения их полномочий как </w:t>
            </w:r>
            <w:r w:rsidRPr="00913DE2">
              <w:rPr>
                <w:rFonts w:ascii="Times New Roman" w:eastAsia="Times New Roman" w:hAnsi="Times New Roman" w:cs="Times New Roman"/>
              </w:rPr>
              <w:lastRenderedPageBreak/>
              <w:t>законных представителей интересов детей с целью повышения качества образования.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lastRenderedPageBreak/>
              <w:t xml:space="preserve">Кадровая проблема /старение кадров, дефицит </w:t>
            </w:r>
            <w:r w:rsidRPr="00913DE2">
              <w:rPr>
                <w:rFonts w:ascii="Times New Roman" w:eastAsia="Calibri" w:hAnsi="Times New Roman" w:cs="Times New Roman"/>
              </w:rPr>
              <w:lastRenderedPageBreak/>
              <w:t>специалистов;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Неумение руководителей ОО своевременно выявлять проблемы с целью достижения стратегических целей организации;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Управление процессом  научно-методической и инновационной деятельности ОО, оказания образовательных услуг, развития материально-технической базы с учетом современных требований и приоритетов образования;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Отсутствие специалистов по организации психолого-педагогического сопровождения обучающихся;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Отсутствие специалистов при организации  технического обслуживания,  ремонта и утилизации современной техники, используемой в образовательном процессе;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Недостаток финансовых средств, направленных на  повышение квалификации сотрудников;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Сотрудничество школы с родителями, общественными организациями, социальными партнерами   при организации общественного управления ОО;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Понижение индекса удовлетворенности участников  образовательных отношений деятельностью школы;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Усложнение контингента обучающихся, рост социального неблагополучия семей, рост количества детей с ОВЗ, низкий уровень социальной среды;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Снижение мотивации к обучению в сельской школе,  снижение уровня воспитанности, культуры и дисциплины учащихся;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 xml:space="preserve">Правовая и психологическая незащищенность учителя, </w:t>
            </w:r>
            <w:r w:rsidRPr="00913DE2">
              <w:rPr>
                <w:rFonts w:ascii="Times New Roman" w:eastAsia="Calibri" w:hAnsi="Times New Roman" w:cs="Times New Roman"/>
              </w:rPr>
              <w:lastRenderedPageBreak/>
              <w:t xml:space="preserve">незащищенность их персональных данных. 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Культура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-развитие кадрового потенциала путем привлечения необходимых специалистов с возможностью предоставления служебного жилья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-дальнейшее развитие материально-технической базы учреждений культуры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-стимулирование работников культуры за качественное выполнение должностных обязанностей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-дальнейшее повышение уровня образования работников 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-создание условий для привлечения молодежи в села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-кадровый «голод»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-сокращение уровня дохода работников культуры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-миграция населения в город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Спорт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Строительство современных спортивных сооружений, пропаганда здорового образа жизни, моральное и  материальное  стимулирование  занятий  физической культурой и спортом, организация дополнительных рабочих мест в районе и открытие новых производственных предприятий.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proofErr w:type="spellStart"/>
            <w:r w:rsidRPr="00913DE2">
              <w:rPr>
                <w:rFonts w:ascii="Times New Roman" w:hAnsi="Times New Roman" w:cs="Times New Roman"/>
              </w:rPr>
              <w:t>Интесификация</w:t>
            </w:r>
            <w:proofErr w:type="spellEnd"/>
            <w:r w:rsidRPr="00913DE2">
              <w:rPr>
                <w:rFonts w:ascii="Times New Roman" w:hAnsi="Times New Roman" w:cs="Times New Roman"/>
              </w:rPr>
              <w:t xml:space="preserve"> сельскохозяйственного производства (</w:t>
            </w:r>
            <w:proofErr w:type="spellStart"/>
            <w:r w:rsidRPr="00913DE2">
              <w:rPr>
                <w:rFonts w:ascii="Times New Roman" w:hAnsi="Times New Roman" w:cs="Times New Roman"/>
              </w:rPr>
              <w:t>невостребованность</w:t>
            </w:r>
            <w:proofErr w:type="spellEnd"/>
            <w:r w:rsidRPr="00913DE2">
              <w:rPr>
                <w:rFonts w:ascii="Times New Roman" w:hAnsi="Times New Roman" w:cs="Times New Roman"/>
              </w:rPr>
              <w:t xml:space="preserve"> большого числа работников), работа вахтовым методом, отсутствие квалифицированных спортивных кадров, слабое здоровье у населения.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spacing w:line="276" w:lineRule="auto"/>
              <w:rPr>
                <w:rFonts w:ascii="Times New Roman" w:eastAsia="Times New Roman" w:hAnsi="Times New Roman" w:cs="Times New Roman"/>
                <w:bCs/>
              </w:rPr>
            </w:pPr>
            <w:r w:rsidRPr="00913DE2">
              <w:rPr>
                <w:rFonts w:ascii="Times New Roman" w:eastAsia="Times New Roman" w:hAnsi="Times New Roman" w:cs="Times New Roman"/>
                <w:bCs/>
              </w:rPr>
              <w:t>Демография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  <w:bCs/>
              </w:rPr>
              <w:t>и социальные процессы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Принимаемые государством меры по улучшению демографической ситуации в стране в плане повышения рождаемости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Государственная поддержка социально незащищенных слоев населения, в первую очередь многодетным семьям, инвалидам, престарелым гражданам и безработным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Возможность привлечения молодых работников в результате реализации федеральных и государственных программ, направленных на социально-экономическое развитие региона.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 Модернизация материально-технической базы и </w:t>
            </w:r>
            <w:r w:rsidRPr="00913DE2">
              <w:rPr>
                <w:rFonts w:ascii="Times New Roman" w:eastAsia="Times New Roman" w:hAnsi="Times New Roman" w:cs="Times New Roman"/>
              </w:rPr>
              <w:lastRenderedPageBreak/>
              <w:t>строительство новых спортивных объектов, создание условий для ведения здорового образа жизни и повышение мотивации населения к здоровому образу жизни в целях повышения качества и продолжительности активной жизни граждан.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Повышение оплаты труда работникам бюджетных сфер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Совершенствование работы социальной и медицинской помощи, укрепление и модернизация материально-технической базы учр</w:t>
            </w:r>
            <w:r w:rsidR="00913DE2">
              <w:rPr>
                <w:rFonts w:ascii="Times New Roman" w:eastAsia="Times New Roman" w:hAnsi="Times New Roman" w:cs="Times New Roman"/>
              </w:rPr>
              <w:t xml:space="preserve">еждений </w:t>
            </w:r>
            <w:proofErr w:type="gramStart"/>
            <w:r w:rsidR="00913DE2">
              <w:rPr>
                <w:rFonts w:ascii="Times New Roman" w:eastAsia="Times New Roman" w:hAnsi="Times New Roman" w:cs="Times New Roman"/>
              </w:rPr>
              <w:t>социального</w:t>
            </w:r>
            <w:proofErr w:type="gramEnd"/>
            <w:r w:rsidR="00913D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13DE2">
              <w:rPr>
                <w:rFonts w:ascii="Times New Roman" w:eastAsia="Times New Roman" w:hAnsi="Times New Roman" w:cs="Times New Roman"/>
              </w:rPr>
              <w:t>обслуживани</w:t>
            </w:r>
            <w:proofErr w:type="spellEnd"/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lastRenderedPageBreak/>
              <w:t>- В перспективе существенное снижение численности трудоспособного населения, интенсивное увеличение экономической нагрузки трудоспособного населения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Недоступность многих видов специализированной медицинской помощи в районной больнице.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-Риск роста бедности и повышение доли населения с доходами ниже прожиточного минимума. 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 - Массовое перетекание специалистов, творческих и активных групп населения в крупные города.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236EE" w:rsidRDefault="002236EE" w:rsidP="002236EE">
      <w:pPr>
        <w:jc w:val="both"/>
        <w:rPr>
          <w:rFonts w:eastAsia="Calibri" w:cs="Times New Roman"/>
          <w:sz w:val="28"/>
          <w:szCs w:val="28"/>
        </w:rPr>
      </w:pPr>
    </w:p>
    <w:p w:rsidR="001B48AC" w:rsidRDefault="001B48AC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1B48AC" w:rsidRDefault="001B48AC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1B48AC" w:rsidRDefault="001B48AC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1B48AC" w:rsidRDefault="001B48AC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1B48AC" w:rsidRDefault="001B48AC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1B48AC" w:rsidRDefault="001B48AC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1B48AC" w:rsidRDefault="001B48AC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D708A8" w:rsidRDefault="00D708A8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F151CA" w:rsidRDefault="00F151CA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F151CA" w:rsidRDefault="00F151CA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D708A8" w:rsidRDefault="00D708A8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D708A8" w:rsidRDefault="00D708A8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1B48AC" w:rsidRPr="001B48AC" w:rsidRDefault="001B48AC" w:rsidP="001B48AC">
      <w:pPr>
        <w:jc w:val="center"/>
        <w:textAlignment w:val="baseline"/>
        <w:rPr>
          <w:rFonts w:ascii="Times New Roman" w:hAnsi="Times New Roman" w:cs="Times New Roman"/>
          <w:b/>
          <w:bCs/>
        </w:rPr>
      </w:pPr>
      <w:r>
        <w:rPr>
          <w:b/>
          <w:bCs/>
          <w:sz w:val="28"/>
          <w:szCs w:val="28"/>
        </w:rPr>
        <w:lastRenderedPageBreak/>
        <w:t xml:space="preserve"> </w:t>
      </w:r>
      <w:r w:rsidRPr="001B48AC">
        <w:rPr>
          <w:rFonts w:ascii="Times New Roman" w:hAnsi="Times New Roman" w:cs="Times New Roman"/>
          <w:b/>
          <w:bCs/>
        </w:rPr>
        <w:t xml:space="preserve">Основные индикаторы социально-экономического развития Убинского района </w:t>
      </w:r>
    </w:p>
    <w:p w:rsidR="001B48AC" w:rsidRPr="001B48AC" w:rsidRDefault="001B48AC" w:rsidP="001B48AC">
      <w:pPr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1B48AC">
        <w:rPr>
          <w:rFonts w:ascii="Times New Roman" w:hAnsi="Times New Roman" w:cs="Times New Roman"/>
          <w:b/>
          <w:bCs/>
        </w:rPr>
        <w:t>Новосибирской области на долгосрочную перспективу</w:t>
      </w:r>
    </w:p>
    <w:p w:rsidR="00D708A8" w:rsidRPr="001B48AC" w:rsidRDefault="00D708A8" w:rsidP="001B48AC">
      <w:pPr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Таблица 5</w:t>
      </w:r>
    </w:p>
    <w:tbl>
      <w:tblPr>
        <w:tblW w:w="150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2"/>
        <w:gridCol w:w="1418"/>
        <w:gridCol w:w="1134"/>
        <w:gridCol w:w="1134"/>
        <w:gridCol w:w="1134"/>
        <w:gridCol w:w="1134"/>
        <w:gridCol w:w="1134"/>
        <w:gridCol w:w="1134"/>
      </w:tblGrid>
      <w:tr w:rsidR="001B48AC" w:rsidRPr="001B48AC" w:rsidTr="001B48AC">
        <w:trPr>
          <w:trHeight w:val="841"/>
        </w:trPr>
        <w:tc>
          <w:tcPr>
            <w:tcW w:w="6812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Показатели развития</w:t>
            </w:r>
            <w:r w:rsidRPr="001B48AC">
              <w:rPr>
                <w:rFonts w:ascii="Times New Roman" w:hAnsi="Times New Roman" w:cs="Times New Roman"/>
                <w:b/>
              </w:rPr>
              <w:t> </w:t>
            </w:r>
            <w:r w:rsidRPr="001B48AC">
              <w:rPr>
                <w:rFonts w:ascii="Times New Roman" w:hAnsi="Times New Roman" w:cs="Times New Roman"/>
                <w:b/>
                <w:color w:val="000000"/>
              </w:rPr>
              <w:t>района</w:t>
            </w:r>
          </w:p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  <w:b/>
              </w:rPr>
            </w:pPr>
            <w:r w:rsidRPr="001B48A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Единица</w:t>
            </w:r>
          </w:p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измерения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vAlign w:val="center"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2018 год</w:t>
            </w:r>
          </w:p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факт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vAlign w:val="center"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2019 год</w:t>
            </w:r>
          </w:p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факт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vAlign w:val="center"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2020 год</w:t>
            </w:r>
          </w:p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факт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vAlign w:val="center"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2021 год</w:t>
            </w:r>
          </w:p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факт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vAlign w:val="center"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2022 год</w:t>
            </w:r>
          </w:p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факт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2023 год</w:t>
            </w:r>
          </w:p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факт</w:t>
            </w:r>
          </w:p>
        </w:tc>
      </w:tr>
      <w:tr w:rsidR="001B48AC" w:rsidRPr="001B48AC" w:rsidTr="001B48AC">
        <w:tc>
          <w:tcPr>
            <w:tcW w:w="6812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vAlign w:val="center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8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  <w:b/>
                <w:bCs/>
              </w:rPr>
            </w:pPr>
            <w:r w:rsidRPr="001B48AC">
              <w:rPr>
                <w:rFonts w:ascii="Times New Roman" w:hAnsi="Times New Roman" w:cs="Times New Roman"/>
              </w:rPr>
              <w:t>Численность населения</w:t>
            </w:r>
            <w:r w:rsidRPr="001B48A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15,33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15,14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14,3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13,79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13,3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11,47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Прирост + (убыль</w:t>
            </w:r>
            <w:proofErr w:type="gramStart"/>
            <w:r w:rsidRPr="001B48AC">
              <w:rPr>
                <w:rFonts w:ascii="Times New Roman" w:hAnsi="Times New Roman" w:cs="Times New Roman"/>
              </w:rPr>
              <w:t xml:space="preserve"> -) </w:t>
            </w:r>
            <w:proofErr w:type="gramEnd"/>
            <w:r w:rsidRPr="001B48AC">
              <w:rPr>
                <w:rFonts w:ascii="Times New Roman" w:hAnsi="Times New Roman" w:cs="Times New Roman"/>
              </w:rPr>
              <w:t>населения с учетом миграции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-195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-259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-325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-532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-496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-1811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1B48AC">
              <w:rPr>
                <w:rFonts w:ascii="Times New Roman" w:hAnsi="Times New Roman" w:cs="Times New Roman"/>
              </w:rPr>
              <w:t>т.ч</w:t>
            </w:r>
            <w:proofErr w:type="spellEnd"/>
            <w:r w:rsidRPr="001B48AC">
              <w:rPr>
                <w:rFonts w:ascii="Times New Roman" w:hAnsi="Times New Roman" w:cs="Times New Roman"/>
              </w:rPr>
              <w:t>. уровень миграции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-79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-156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-137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-158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-126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-118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 xml:space="preserve">Отношение численности </w:t>
            </w:r>
            <w:proofErr w:type="gramStart"/>
            <w:r w:rsidRPr="001B48AC">
              <w:rPr>
                <w:rFonts w:ascii="Times New Roman" w:hAnsi="Times New Roman" w:cs="Times New Roman"/>
              </w:rPr>
              <w:t>занятых</w:t>
            </w:r>
            <w:proofErr w:type="gramEnd"/>
            <w:r w:rsidRPr="001B48AC">
              <w:rPr>
                <w:rFonts w:ascii="Times New Roman" w:hAnsi="Times New Roman" w:cs="Times New Roman"/>
              </w:rPr>
              <w:t xml:space="preserve"> в экономике к общей численности населения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%.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32,5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32,5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33,5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34,6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34,5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33,1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Продолжительность жизни мужчин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65,7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Продолжительность жизни женщин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71,14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71,14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71,14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71,14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71,14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71,14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Уровень безработицы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</w:t>
            </w:r>
            <w:r w:rsidRPr="001B48AC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3,6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2,2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</w:t>
            </w:r>
            <w:r w:rsidRPr="001B48AC">
              <w:rPr>
                <w:rFonts w:ascii="Times New Roman" w:hAnsi="Times New Roman" w:cs="Times New Roman"/>
              </w:rPr>
              <w:t>,1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Промышленность. Оборот предприятий и организаций по основным видам деятельности 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млн. руб.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197,8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206,8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211,9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217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222,9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234,2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Индекс физического объема 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98,3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100,3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97,7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98,7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101,1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Промышленное производство на душу населения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руб./чел.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12899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13655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14799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15740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16759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20409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Объем продукции сельского хозяйства в хозяйствах всех категорий 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млн. руб.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594,5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570,5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690,3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838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857,4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Индекс физического объема 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87,9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93,1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117,3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107,1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102,3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99,3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Сельскохозяйственное производство на душу населения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тыс.руб./чел.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38,8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37,7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48,2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55,2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62,9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74,7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Урожайность зерновых и зернобобовых культур во всех категориях хозяйств 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ц/га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22,7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20,3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21,7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26,5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23,1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15,6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Объем строительно-монтажных работ, включая </w:t>
            </w:r>
            <w:proofErr w:type="spellStart"/>
            <w:r w:rsidRPr="001B48AC">
              <w:rPr>
                <w:rFonts w:ascii="Times New Roman" w:hAnsi="Times New Roman" w:cs="Times New Roman"/>
              </w:rPr>
              <w:t>хозспособ</w:t>
            </w:r>
            <w:proofErr w:type="spellEnd"/>
            <w:r w:rsidRPr="001B48A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млн.руб.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121,0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231,7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1199,5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226,1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269,8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295,0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Индекс физического объема 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91,7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179,8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492,1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73,5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110,5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104,8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lastRenderedPageBreak/>
              <w:t>Ввод в эксплуатацию за счет всех источников финансирования жилых домов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 w:rsidRPr="001B48AC">
              <w:rPr>
                <w:rFonts w:ascii="Times New Roman" w:hAnsi="Times New Roman" w:cs="Times New Roman"/>
              </w:rPr>
              <w:t>кв.м</w:t>
            </w:r>
            <w:proofErr w:type="spellEnd"/>
            <w:r w:rsidRPr="001B48AC">
              <w:rPr>
                <w:rFonts w:ascii="Times New Roman" w:hAnsi="Times New Roman" w:cs="Times New Roman"/>
              </w:rPr>
              <w:t>. общ.</w:t>
            </w:r>
          </w:p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 w:rsidRPr="001B48AC">
              <w:rPr>
                <w:rFonts w:ascii="Times New Roman" w:hAnsi="Times New Roman" w:cs="Times New Roman"/>
              </w:rPr>
              <w:t>площ</w:t>
            </w:r>
            <w:proofErr w:type="spellEnd"/>
            <w:r w:rsidRPr="001B48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1524,1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783,1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977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1044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838,2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Ввод в эксплуатацию индивидуальных жилых домов, построенных населением за свой счет и с помощью кредитов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 w:rsidRPr="001B48AC">
              <w:rPr>
                <w:rFonts w:ascii="Times New Roman" w:hAnsi="Times New Roman" w:cs="Times New Roman"/>
              </w:rPr>
              <w:t>кв.м</w:t>
            </w:r>
            <w:proofErr w:type="spellEnd"/>
            <w:r w:rsidRPr="001B48AC">
              <w:rPr>
                <w:rFonts w:ascii="Times New Roman" w:hAnsi="Times New Roman" w:cs="Times New Roman"/>
              </w:rPr>
              <w:t>. общ.</w:t>
            </w:r>
          </w:p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 w:rsidRPr="001B48AC">
              <w:rPr>
                <w:rFonts w:ascii="Times New Roman" w:hAnsi="Times New Roman" w:cs="Times New Roman"/>
              </w:rPr>
              <w:t>площ</w:t>
            </w:r>
            <w:proofErr w:type="spellEnd"/>
            <w:r w:rsidRPr="001B48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1524,1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453,8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977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1044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70,2</w:t>
            </w:r>
          </w:p>
        </w:tc>
      </w:tr>
      <w:tr w:rsidR="001B48AC" w:rsidRPr="001B48AC" w:rsidTr="001B48AC">
        <w:tc>
          <w:tcPr>
            <w:tcW w:w="68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Перевозки пассажиров автомобильным транспортом общего пользования 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114,4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114,8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98,4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100,2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98,8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93,7</w:t>
            </w:r>
          </w:p>
        </w:tc>
      </w:tr>
      <w:tr w:rsidR="001B48AC" w:rsidRPr="001B48AC" w:rsidTr="001B48AC">
        <w:tc>
          <w:tcPr>
            <w:tcW w:w="68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1B48AC" w:rsidRPr="001B48AC" w:rsidTr="001B48AC">
        <w:tc>
          <w:tcPr>
            <w:tcW w:w="68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Оборот розничной торговли, включая общественное питание 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млн. руб.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697,0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710,9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718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765,8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906,8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1108,2</w:t>
            </w:r>
          </w:p>
        </w:tc>
      </w:tr>
      <w:tr w:rsidR="001B48AC" w:rsidRPr="001B48AC" w:rsidTr="001B48AC">
        <w:tc>
          <w:tcPr>
            <w:tcW w:w="68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Индекс физического объема 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96,4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96,7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96,2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101,3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102,4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115,3</w:t>
            </w:r>
          </w:p>
        </w:tc>
      </w:tr>
      <w:tr w:rsidR="001B48AC" w:rsidRPr="001B48AC" w:rsidTr="001B48AC">
        <w:tc>
          <w:tcPr>
            <w:tcW w:w="68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Оборот розничной торговли на душу населения 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тыс.руб./чел.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45,4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46,9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50,1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55,5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68,2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96,6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Инвестиции в основной капитал за счет всех источников финансирования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млн. руб.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82,0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83,6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91,4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90,8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335,1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Индекс физического объема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95,5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103,6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97,5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95,4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348,7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Инвестиции в основной капитал на душу населения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руб./чел.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5347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5520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6383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6455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6827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29202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Удельный вес прибыльных предприятий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48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Среднемесячная заработная плата 1 работника (по всем предприятиям)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18090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18486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23292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26743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31398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35208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Среднедушевые денежные доходы населения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11456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11564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12373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14812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16776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17332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Уровень обеспеченности собственными доходами бюджета на 1 человека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41424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41389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44349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48099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56894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79233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Рождаемость на 1000 населения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7,8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8,8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Охват работающего населения профилактическими осмотрами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96,7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99,5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Удельный вес детей, посещающих детские дошкольные учреждения, от общей численности детей дошкольного возраста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71,2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83,1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60,5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85,3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77,3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71,6</w:t>
            </w:r>
          </w:p>
        </w:tc>
      </w:tr>
    </w:tbl>
    <w:p w:rsidR="001B48AC" w:rsidRDefault="001B48AC" w:rsidP="001B48AC"/>
    <w:p w:rsidR="001B48AC" w:rsidRPr="00EE335F" w:rsidRDefault="001B48AC" w:rsidP="002236EE">
      <w:pPr>
        <w:jc w:val="both"/>
        <w:rPr>
          <w:rFonts w:eastAsia="Calibri" w:cs="Times New Roman"/>
          <w:sz w:val="28"/>
          <w:szCs w:val="28"/>
        </w:rPr>
        <w:sectPr w:rsidR="001B48AC" w:rsidRPr="00EE335F" w:rsidSect="00D708A8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795BB0" w:rsidRPr="00795BB0" w:rsidRDefault="00795BB0" w:rsidP="00795BB0">
      <w:pPr>
        <w:spacing w:after="341" w:line="322" w:lineRule="exact"/>
        <w:ind w:left="-425" w:right="23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95BB0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результатов проведенного анализа социально-экономического положения района, SWOT-анализа, с учетом, исторически сложившейся ситуации, природных особенностей, географического положения, а также основных потенциальных возможностей </w:t>
      </w:r>
      <w:r w:rsidR="00913DE2">
        <w:rPr>
          <w:rFonts w:ascii="Times New Roman" w:hAnsi="Times New Roman" w:cs="Times New Roman"/>
          <w:sz w:val="28"/>
          <w:szCs w:val="28"/>
        </w:rPr>
        <w:t>г</w:t>
      </w:r>
      <w:r w:rsidRPr="00795BB0">
        <w:rPr>
          <w:rFonts w:ascii="Times New Roman" w:eastAsia="Times New Roman" w:hAnsi="Times New Roman" w:cs="Times New Roman"/>
          <w:bCs/>
          <w:sz w:val="28"/>
          <w:szCs w:val="28"/>
        </w:rPr>
        <w:t>лавная</w:t>
      </w:r>
      <w:r w:rsidRPr="00795BB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13DE2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795BB0">
        <w:rPr>
          <w:rFonts w:ascii="Times New Roman" w:hAnsi="Times New Roman" w:cs="Times New Roman"/>
          <w:sz w:val="28"/>
          <w:szCs w:val="28"/>
        </w:rPr>
        <w:t xml:space="preserve">тратегическая цель: </w:t>
      </w:r>
      <w:r w:rsidRPr="00795BB0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стабильного роста качества жизни населения на основе устойчивого развития экономики и социальной сферы, повышения эффективности муниципального управления.</w:t>
      </w:r>
    </w:p>
    <w:p w:rsidR="00795BB0" w:rsidRPr="00795BB0" w:rsidRDefault="00795BB0" w:rsidP="00795BB0">
      <w:pPr>
        <w:spacing w:after="341" w:line="322" w:lineRule="exact"/>
        <w:ind w:left="-425" w:right="23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95BB0">
        <w:rPr>
          <w:rFonts w:ascii="Times New Roman" w:hAnsi="Times New Roman" w:cs="Times New Roman"/>
          <w:sz w:val="28"/>
          <w:szCs w:val="28"/>
        </w:rPr>
        <w:t xml:space="preserve">      Анализируя возможные направления развития, выделяются наиболее перспективные из них, которые могут быть осуществимы с учетом сложившейся ситуации, тенденций и имеющихся или привлеченных ресурсов, дать дополнительный позитивный социально-экономический эффект и способствовать дальнейшему развитию. Такими приоритетными направлениями являются </w:t>
      </w:r>
      <w:proofErr w:type="gramStart"/>
      <w:r w:rsidRPr="00795BB0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795BB0">
        <w:rPr>
          <w:rFonts w:ascii="Times New Roman" w:hAnsi="Times New Roman" w:cs="Times New Roman"/>
          <w:sz w:val="28"/>
          <w:szCs w:val="28"/>
        </w:rPr>
        <w:t>:</w:t>
      </w:r>
    </w:p>
    <w:p w:rsidR="00795BB0" w:rsidRPr="00795BB0" w:rsidRDefault="00795BB0" w:rsidP="00795BB0">
      <w:pPr>
        <w:pStyle w:val="a6"/>
        <w:numPr>
          <w:ilvl w:val="0"/>
          <w:numId w:val="2"/>
        </w:numPr>
        <w:spacing w:after="341" w:line="322" w:lineRule="exact"/>
        <w:ind w:right="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5BB0">
        <w:rPr>
          <w:rFonts w:ascii="Times New Roman" w:hAnsi="Times New Roman" w:cs="Times New Roman"/>
          <w:color w:val="000000" w:themeColor="text1"/>
          <w:sz w:val="28"/>
          <w:szCs w:val="28"/>
        </w:rPr>
        <w:t>«Развитие человеческого потенциала и социальной сферы»</w:t>
      </w:r>
    </w:p>
    <w:p w:rsidR="00795BB0" w:rsidRPr="00795BB0" w:rsidRDefault="00795BB0" w:rsidP="00795BB0">
      <w:pPr>
        <w:pStyle w:val="a6"/>
        <w:numPr>
          <w:ilvl w:val="0"/>
          <w:numId w:val="2"/>
        </w:numPr>
        <w:spacing w:after="341" w:line="322" w:lineRule="exact"/>
        <w:ind w:right="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5BB0">
        <w:rPr>
          <w:rFonts w:ascii="Times New Roman" w:hAnsi="Times New Roman" w:cs="Times New Roman"/>
          <w:color w:val="000000" w:themeColor="text1"/>
          <w:sz w:val="28"/>
          <w:szCs w:val="28"/>
        </w:rPr>
        <w:t>«Экономическое развитие»</w:t>
      </w:r>
    </w:p>
    <w:p w:rsidR="00795BB0" w:rsidRPr="00795BB0" w:rsidRDefault="00795BB0" w:rsidP="00795BB0">
      <w:pPr>
        <w:pStyle w:val="a6"/>
        <w:numPr>
          <w:ilvl w:val="0"/>
          <w:numId w:val="2"/>
        </w:numPr>
        <w:spacing w:after="341" w:line="322" w:lineRule="exact"/>
        <w:ind w:right="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5BB0">
        <w:rPr>
          <w:rFonts w:ascii="Times New Roman" w:hAnsi="Times New Roman" w:cs="Times New Roman"/>
          <w:bCs/>
          <w:sz w:val="28"/>
          <w:szCs w:val="28"/>
        </w:rPr>
        <w:t>«Создание современной и безопасной среды для жизни»</w:t>
      </w:r>
    </w:p>
    <w:p w:rsidR="00795BB0" w:rsidRPr="00795BB0" w:rsidRDefault="00795BB0" w:rsidP="00795BB0">
      <w:pPr>
        <w:pStyle w:val="a6"/>
        <w:numPr>
          <w:ilvl w:val="0"/>
          <w:numId w:val="2"/>
        </w:numPr>
        <w:spacing w:after="341" w:line="322" w:lineRule="exact"/>
        <w:ind w:right="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5BB0">
        <w:rPr>
          <w:rFonts w:ascii="Times New Roman" w:hAnsi="Times New Roman" w:cs="Times New Roman"/>
          <w:bCs/>
          <w:sz w:val="28"/>
          <w:szCs w:val="28"/>
        </w:rPr>
        <w:t>«Инфраструктура»</w:t>
      </w:r>
    </w:p>
    <w:p w:rsidR="00795BB0" w:rsidRPr="00795BB0" w:rsidRDefault="00795BB0" w:rsidP="00795BB0">
      <w:pPr>
        <w:pStyle w:val="a6"/>
        <w:numPr>
          <w:ilvl w:val="0"/>
          <w:numId w:val="2"/>
        </w:numPr>
        <w:spacing w:after="341" w:line="322" w:lineRule="exact"/>
        <w:ind w:right="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5BB0">
        <w:rPr>
          <w:rFonts w:ascii="Times New Roman" w:hAnsi="Times New Roman" w:cs="Times New Roman"/>
          <w:bCs/>
          <w:sz w:val="28"/>
          <w:szCs w:val="28"/>
        </w:rPr>
        <w:t>«Рациональное природопользование и обеспечение экологической безопасности»</w:t>
      </w:r>
    </w:p>
    <w:p w:rsidR="00795BB0" w:rsidRPr="00795BB0" w:rsidRDefault="00795BB0" w:rsidP="00795BB0">
      <w:pPr>
        <w:pStyle w:val="a6"/>
        <w:numPr>
          <w:ilvl w:val="0"/>
          <w:numId w:val="2"/>
        </w:numPr>
        <w:spacing w:after="341" w:line="322" w:lineRule="exact"/>
        <w:ind w:right="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5BB0">
        <w:rPr>
          <w:rFonts w:ascii="Times New Roman" w:hAnsi="Times New Roman" w:cs="Times New Roman"/>
          <w:bCs/>
          <w:sz w:val="28"/>
          <w:szCs w:val="28"/>
        </w:rPr>
        <w:t>«Межмуниципальные и внешнеэкономические связи»</w:t>
      </w:r>
    </w:p>
    <w:p w:rsidR="00795BB0" w:rsidRPr="00795BB0" w:rsidRDefault="00795BB0" w:rsidP="00795BB0">
      <w:pPr>
        <w:pStyle w:val="a6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5BB0" w:rsidRPr="00795BB0" w:rsidRDefault="00795BB0" w:rsidP="00795BB0">
      <w:pPr>
        <w:pStyle w:val="a6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BB0">
        <w:rPr>
          <w:rFonts w:ascii="Times New Roman" w:hAnsi="Times New Roman" w:cs="Times New Roman"/>
          <w:sz w:val="28"/>
          <w:szCs w:val="28"/>
        </w:rPr>
        <w:t>Приоритетные направления развития  раскрываются через взаимосвязанную систему целей, для достижения которых поставлены задачи.  Для оценки выполнения поставленных задач и достижения каждой из целей определены ожидаемые результаты социально-экономического развития.</w:t>
      </w:r>
    </w:p>
    <w:p w:rsidR="00A66089" w:rsidRPr="00795BB0" w:rsidRDefault="00A66089">
      <w:pPr>
        <w:rPr>
          <w:rFonts w:ascii="Times New Roman" w:hAnsi="Times New Roman" w:cs="Times New Roman"/>
        </w:rPr>
      </w:pPr>
    </w:p>
    <w:p w:rsidR="00103658" w:rsidRPr="00795BB0" w:rsidRDefault="00103658">
      <w:pPr>
        <w:rPr>
          <w:rFonts w:ascii="Times New Roman" w:hAnsi="Times New Roman" w:cs="Times New Roman"/>
        </w:rPr>
      </w:pPr>
    </w:p>
    <w:p w:rsidR="00795BB0" w:rsidRPr="00BD18FC" w:rsidRDefault="001C3CAB" w:rsidP="00BD18F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8FC"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1C3CAB" w:rsidRPr="00BD18FC" w:rsidRDefault="001C3CAB" w:rsidP="00BD18F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8FC">
        <w:rPr>
          <w:rFonts w:ascii="Times New Roman" w:hAnsi="Times New Roman" w:cs="Times New Roman"/>
          <w:sz w:val="28"/>
          <w:szCs w:val="28"/>
        </w:rPr>
        <w:t>администрации Убинского</w:t>
      </w:r>
    </w:p>
    <w:p w:rsidR="001C3CAB" w:rsidRPr="00BD18FC" w:rsidRDefault="001C3CAB" w:rsidP="00BD18F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8FC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                                                             О.В. </w:t>
      </w:r>
      <w:proofErr w:type="spellStart"/>
      <w:r w:rsidRPr="00BD18FC">
        <w:rPr>
          <w:rFonts w:ascii="Times New Roman" w:hAnsi="Times New Roman" w:cs="Times New Roman"/>
          <w:sz w:val="28"/>
          <w:szCs w:val="28"/>
        </w:rPr>
        <w:t>Аккуратнова</w:t>
      </w:r>
      <w:proofErr w:type="spellEnd"/>
    </w:p>
    <w:sectPr w:rsidR="001C3CAB" w:rsidRPr="00BD18FC" w:rsidSect="00FB06E0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FF8" w:rsidRDefault="00662FF8" w:rsidP="00B371FE">
      <w:pPr>
        <w:spacing w:after="0" w:line="240" w:lineRule="auto"/>
      </w:pPr>
      <w:r>
        <w:separator/>
      </w:r>
    </w:p>
  </w:endnote>
  <w:endnote w:type="continuationSeparator" w:id="0">
    <w:p w:rsidR="00662FF8" w:rsidRDefault="00662FF8" w:rsidP="00B37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ans-Semi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FF8" w:rsidRDefault="00662FF8" w:rsidP="00B371FE">
      <w:pPr>
        <w:spacing w:after="0" w:line="240" w:lineRule="auto"/>
      </w:pPr>
      <w:r>
        <w:separator/>
      </w:r>
    </w:p>
  </w:footnote>
  <w:footnote w:type="continuationSeparator" w:id="0">
    <w:p w:rsidR="00662FF8" w:rsidRDefault="00662FF8" w:rsidP="00B371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>
    <w:nsid w:val="419F28D1"/>
    <w:multiLevelType w:val="multilevel"/>
    <w:tmpl w:val="03787F6E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B6B"/>
    <w:rsid w:val="000230F4"/>
    <w:rsid w:val="0002368D"/>
    <w:rsid w:val="00037A5F"/>
    <w:rsid w:val="0004587F"/>
    <w:rsid w:val="00052136"/>
    <w:rsid w:val="000761D4"/>
    <w:rsid w:val="00091957"/>
    <w:rsid w:val="000A11B9"/>
    <w:rsid w:val="000A221F"/>
    <w:rsid w:val="000A4DE8"/>
    <w:rsid w:val="000A6B95"/>
    <w:rsid w:val="000B09EC"/>
    <w:rsid w:val="000B4F37"/>
    <w:rsid w:val="000B7F51"/>
    <w:rsid w:val="000E6DDE"/>
    <w:rsid w:val="00103658"/>
    <w:rsid w:val="00110EA0"/>
    <w:rsid w:val="0014500D"/>
    <w:rsid w:val="001A4CF5"/>
    <w:rsid w:val="001A5D90"/>
    <w:rsid w:val="001B128F"/>
    <w:rsid w:val="001B33DC"/>
    <w:rsid w:val="001B3AD3"/>
    <w:rsid w:val="001B48AC"/>
    <w:rsid w:val="001C3CAB"/>
    <w:rsid w:val="001C46C8"/>
    <w:rsid w:val="001D0896"/>
    <w:rsid w:val="001D36DB"/>
    <w:rsid w:val="001D3CE2"/>
    <w:rsid w:val="001E20D0"/>
    <w:rsid w:val="001E4F49"/>
    <w:rsid w:val="001F2863"/>
    <w:rsid w:val="00212677"/>
    <w:rsid w:val="00214C99"/>
    <w:rsid w:val="00216F8D"/>
    <w:rsid w:val="00217182"/>
    <w:rsid w:val="00217D4F"/>
    <w:rsid w:val="002236EE"/>
    <w:rsid w:val="002306D0"/>
    <w:rsid w:val="00250114"/>
    <w:rsid w:val="0025435E"/>
    <w:rsid w:val="00267360"/>
    <w:rsid w:val="0027317D"/>
    <w:rsid w:val="00293D5B"/>
    <w:rsid w:val="002B0D90"/>
    <w:rsid w:val="002B7979"/>
    <w:rsid w:val="002C15D9"/>
    <w:rsid w:val="002C532E"/>
    <w:rsid w:val="002C7D83"/>
    <w:rsid w:val="002D2624"/>
    <w:rsid w:val="002D37C3"/>
    <w:rsid w:val="002E3327"/>
    <w:rsid w:val="00304069"/>
    <w:rsid w:val="003411DD"/>
    <w:rsid w:val="00351F37"/>
    <w:rsid w:val="00363856"/>
    <w:rsid w:val="00395C4A"/>
    <w:rsid w:val="00395FC8"/>
    <w:rsid w:val="003A1D72"/>
    <w:rsid w:val="003A32D9"/>
    <w:rsid w:val="003A5D7F"/>
    <w:rsid w:val="003A7769"/>
    <w:rsid w:val="003C174C"/>
    <w:rsid w:val="003C7355"/>
    <w:rsid w:val="003C7AE2"/>
    <w:rsid w:val="003E4D08"/>
    <w:rsid w:val="003E541B"/>
    <w:rsid w:val="003F0D24"/>
    <w:rsid w:val="004051E8"/>
    <w:rsid w:val="00406F36"/>
    <w:rsid w:val="00445417"/>
    <w:rsid w:val="00454C74"/>
    <w:rsid w:val="00465DA9"/>
    <w:rsid w:val="00493695"/>
    <w:rsid w:val="004A1590"/>
    <w:rsid w:val="004B20D5"/>
    <w:rsid w:val="004C40C6"/>
    <w:rsid w:val="004D2D2B"/>
    <w:rsid w:val="004E7A00"/>
    <w:rsid w:val="004F6688"/>
    <w:rsid w:val="004F6B3D"/>
    <w:rsid w:val="00534D1D"/>
    <w:rsid w:val="00554E07"/>
    <w:rsid w:val="00564097"/>
    <w:rsid w:val="005A0650"/>
    <w:rsid w:val="005A5E53"/>
    <w:rsid w:val="005C4F2E"/>
    <w:rsid w:val="005C7F7D"/>
    <w:rsid w:val="005D451C"/>
    <w:rsid w:val="005D4706"/>
    <w:rsid w:val="0060285D"/>
    <w:rsid w:val="00607720"/>
    <w:rsid w:val="00631EE9"/>
    <w:rsid w:val="00633E3D"/>
    <w:rsid w:val="00640006"/>
    <w:rsid w:val="00662FF8"/>
    <w:rsid w:val="006661BC"/>
    <w:rsid w:val="00666B44"/>
    <w:rsid w:val="006804B6"/>
    <w:rsid w:val="00692F27"/>
    <w:rsid w:val="0069381E"/>
    <w:rsid w:val="00694285"/>
    <w:rsid w:val="00697E94"/>
    <w:rsid w:val="006A1FC2"/>
    <w:rsid w:val="006A25CB"/>
    <w:rsid w:val="006C4112"/>
    <w:rsid w:val="006E41BB"/>
    <w:rsid w:val="006E7397"/>
    <w:rsid w:val="006F16BD"/>
    <w:rsid w:val="00720721"/>
    <w:rsid w:val="00722711"/>
    <w:rsid w:val="0072666E"/>
    <w:rsid w:val="007526E5"/>
    <w:rsid w:val="00760712"/>
    <w:rsid w:val="00772D76"/>
    <w:rsid w:val="007743A8"/>
    <w:rsid w:val="00774984"/>
    <w:rsid w:val="00792AC6"/>
    <w:rsid w:val="00795BB0"/>
    <w:rsid w:val="007C1ED2"/>
    <w:rsid w:val="007E2652"/>
    <w:rsid w:val="00804880"/>
    <w:rsid w:val="00811292"/>
    <w:rsid w:val="00822144"/>
    <w:rsid w:val="00837077"/>
    <w:rsid w:val="0084559A"/>
    <w:rsid w:val="00850821"/>
    <w:rsid w:val="0085084E"/>
    <w:rsid w:val="008513A1"/>
    <w:rsid w:val="00857E56"/>
    <w:rsid w:val="00860357"/>
    <w:rsid w:val="00861EFF"/>
    <w:rsid w:val="00864D39"/>
    <w:rsid w:val="00864E97"/>
    <w:rsid w:val="00880F56"/>
    <w:rsid w:val="008835E0"/>
    <w:rsid w:val="008B3F4B"/>
    <w:rsid w:val="008C287A"/>
    <w:rsid w:val="008C663D"/>
    <w:rsid w:val="008C75CB"/>
    <w:rsid w:val="008D1283"/>
    <w:rsid w:val="008F3290"/>
    <w:rsid w:val="008F6E65"/>
    <w:rsid w:val="009006C4"/>
    <w:rsid w:val="00913DE2"/>
    <w:rsid w:val="009154F8"/>
    <w:rsid w:val="00916C6E"/>
    <w:rsid w:val="0093387F"/>
    <w:rsid w:val="00934762"/>
    <w:rsid w:val="00936E4F"/>
    <w:rsid w:val="009420F8"/>
    <w:rsid w:val="009529DA"/>
    <w:rsid w:val="00955C54"/>
    <w:rsid w:val="00960282"/>
    <w:rsid w:val="00976BF6"/>
    <w:rsid w:val="00980ECD"/>
    <w:rsid w:val="009956F2"/>
    <w:rsid w:val="009A04FF"/>
    <w:rsid w:val="009A2B4C"/>
    <w:rsid w:val="009C2621"/>
    <w:rsid w:val="009D3016"/>
    <w:rsid w:val="009E2019"/>
    <w:rsid w:val="009E4519"/>
    <w:rsid w:val="009E6705"/>
    <w:rsid w:val="009F1414"/>
    <w:rsid w:val="009F2EDA"/>
    <w:rsid w:val="00A30E9A"/>
    <w:rsid w:val="00A35876"/>
    <w:rsid w:val="00A36CC5"/>
    <w:rsid w:val="00A535DF"/>
    <w:rsid w:val="00A66089"/>
    <w:rsid w:val="00A7299C"/>
    <w:rsid w:val="00AA38A7"/>
    <w:rsid w:val="00AB0A92"/>
    <w:rsid w:val="00AB3D5C"/>
    <w:rsid w:val="00AD0222"/>
    <w:rsid w:val="00AD4856"/>
    <w:rsid w:val="00AE02FE"/>
    <w:rsid w:val="00AE4091"/>
    <w:rsid w:val="00AE5102"/>
    <w:rsid w:val="00AF1974"/>
    <w:rsid w:val="00B27B46"/>
    <w:rsid w:val="00B371FE"/>
    <w:rsid w:val="00B40A78"/>
    <w:rsid w:val="00B47CC6"/>
    <w:rsid w:val="00B54441"/>
    <w:rsid w:val="00B904BF"/>
    <w:rsid w:val="00B94393"/>
    <w:rsid w:val="00BA6E63"/>
    <w:rsid w:val="00BB56C4"/>
    <w:rsid w:val="00BC7613"/>
    <w:rsid w:val="00BD18FC"/>
    <w:rsid w:val="00BD2004"/>
    <w:rsid w:val="00BD41D4"/>
    <w:rsid w:val="00BE7481"/>
    <w:rsid w:val="00BF0EEA"/>
    <w:rsid w:val="00BF32B5"/>
    <w:rsid w:val="00BF63B3"/>
    <w:rsid w:val="00C07A15"/>
    <w:rsid w:val="00C331E0"/>
    <w:rsid w:val="00C355BE"/>
    <w:rsid w:val="00C4088B"/>
    <w:rsid w:val="00C4417B"/>
    <w:rsid w:val="00C87160"/>
    <w:rsid w:val="00C964C3"/>
    <w:rsid w:val="00C967CC"/>
    <w:rsid w:val="00CA361B"/>
    <w:rsid w:val="00CA4564"/>
    <w:rsid w:val="00CC19A2"/>
    <w:rsid w:val="00CE2577"/>
    <w:rsid w:val="00CF1000"/>
    <w:rsid w:val="00D032D8"/>
    <w:rsid w:val="00D2000C"/>
    <w:rsid w:val="00D24D8A"/>
    <w:rsid w:val="00D33FA6"/>
    <w:rsid w:val="00D34B3D"/>
    <w:rsid w:val="00D50D0B"/>
    <w:rsid w:val="00D51753"/>
    <w:rsid w:val="00D53D0A"/>
    <w:rsid w:val="00D600BD"/>
    <w:rsid w:val="00D6300B"/>
    <w:rsid w:val="00D708A8"/>
    <w:rsid w:val="00D77D35"/>
    <w:rsid w:val="00D77ECB"/>
    <w:rsid w:val="00DA1F70"/>
    <w:rsid w:val="00DA2AE4"/>
    <w:rsid w:val="00DA4DF0"/>
    <w:rsid w:val="00DB0E5D"/>
    <w:rsid w:val="00DB640C"/>
    <w:rsid w:val="00DD02CA"/>
    <w:rsid w:val="00DE7AD2"/>
    <w:rsid w:val="00E030D4"/>
    <w:rsid w:val="00E06047"/>
    <w:rsid w:val="00E12FC7"/>
    <w:rsid w:val="00E23828"/>
    <w:rsid w:val="00E25624"/>
    <w:rsid w:val="00E3593B"/>
    <w:rsid w:val="00E36D16"/>
    <w:rsid w:val="00E439E2"/>
    <w:rsid w:val="00E450F9"/>
    <w:rsid w:val="00E74F74"/>
    <w:rsid w:val="00E75685"/>
    <w:rsid w:val="00E77377"/>
    <w:rsid w:val="00E87B6B"/>
    <w:rsid w:val="00E90910"/>
    <w:rsid w:val="00EA1577"/>
    <w:rsid w:val="00EB203F"/>
    <w:rsid w:val="00EB2DE1"/>
    <w:rsid w:val="00EC1104"/>
    <w:rsid w:val="00EC3F76"/>
    <w:rsid w:val="00EE10A2"/>
    <w:rsid w:val="00EF5BE1"/>
    <w:rsid w:val="00F009F2"/>
    <w:rsid w:val="00F060FB"/>
    <w:rsid w:val="00F100FA"/>
    <w:rsid w:val="00F151CA"/>
    <w:rsid w:val="00F65F07"/>
    <w:rsid w:val="00FB038F"/>
    <w:rsid w:val="00FB06E0"/>
    <w:rsid w:val="00FB425D"/>
    <w:rsid w:val="00FC0A22"/>
    <w:rsid w:val="00FE13B7"/>
    <w:rsid w:val="00FE3B80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5BE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9A04FF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9A04F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9A04FF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9A04F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аголовок 31"/>
    <w:basedOn w:val="a"/>
    <w:next w:val="a"/>
    <w:link w:val="310"/>
    <w:uiPriority w:val="9"/>
    <w:unhideWhenUsed/>
    <w:qFormat/>
    <w:rsid w:val="009A04FF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310">
    <w:name w:val="Заголовок 3 Знак1"/>
    <w:basedOn w:val="a0"/>
    <w:link w:val="31"/>
    <w:uiPriority w:val="9"/>
    <w:qFormat/>
    <w:rsid w:val="009A04FF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9">
    <w:name w:val="Normal (Web)"/>
    <w:basedOn w:val="a"/>
    <w:uiPriority w:val="99"/>
    <w:semiHidden/>
    <w:unhideWhenUsed/>
    <w:rsid w:val="009A0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9A04FF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5D4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47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F16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F16B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"/>
    <w:basedOn w:val="a0"/>
    <w:rsid w:val="006F16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7">
    <w:name w:val="Абзац списка Знак"/>
    <w:link w:val="a6"/>
    <w:uiPriority w:val="34"/>
    <w:locked/>
    <w:rsid w:val="00795BB0"/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unhideWhenUsed/>
    <w:rsid w:val="00B37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371FE"/>
  </w:style>
  <w:style w:type="paragraph" w:styleId="af">
    <w:name w:val="footer"/>
    <w:basedOn w:val="a"/>
    <w:link w:val="af0"/>
    <w:uiPriority w:val="99"/>
    <w:unhideWhenUsed/>
    <w:rsid w:val="00B37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371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5BE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9A04FF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9A04F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9A04FF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9A04F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аголовок 31"/>
    <w:basedOn w:val="a"/>
    <w:next w:val="a"/>
    <w:link w:val="310"/>
    <w:uiPriority w:val="9"/>
    <w:unhideWhenUsed/>
    <w:qFormat/>
    <w:rsid w:val="009A04FF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310">
    <w:name w:val="Заголовок 3 Знак1"/>
    <w:basedOn w:val="a0"/>
    <w:link w:val="31"/>
    <w:uiPriority w:val="9"/>
    <w:qFormat/>
    <w:rsid w:val="009A04FF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9">
    <w:name w:val="Normal (Web)"/>
    <w:basedOn w:val="a"/>
    <w:uiPriority w:val="99"/>
    <w:semiHidden/>
    <w:unhideWhenUsed/>
    <w:rsid w:val="009A0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9A04FF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5D4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47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F16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F16B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"/>
    <w:basedOn w:val="a0"/>
    <w:rsid w:val="006F16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7">
    <w:name w:val="Абзац списка Знак"/>
    <w:link w:val="a6"/>
    <w:uiPriority w:val="34"/>
    <w:locked/>
    <w:rsid w:val="00795BB0"/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unhideWhenUsed/>
    <w:rsid w:val="00B37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371FE"/>
  </w:style>
  <w:style w:type="paragraph" w:styleId="af">
    <w:name w:val="footer"/>
    <w:basedOn w:val="a"/>
    <w:link w:val="af0"/>
    <w:uiPriority w:val="99"/>
    <w:unhideWhenUsed/>
    <w:rsid w:val="00B37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371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начеления Убинского района</c:v>
                </c:pt>
              </c:strCache>
            </c:strRef>
          </c:tx>
          <c:cat>
            <c:numRef>
              <c:f>Лист1!$A$2:$A$6</c:f>
              <c:numCache>
                <c:formatCode>General</c:formatCode>
                <c:ptCount val="5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15330</c:v>
                </c:pt>
                <c:pt idx="1">
                  <c:v>15140</c:v>
                </c:pt>
                <c:pt idx="2">
                  <c:v>14300</c:v>
                </c:pt>
                <c:pt idx="3">
                  <c:v>13790</c:v>
                </c:pt>
                <c:pt idx="4">
                  <c:v>11470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7712256"/>
        <c:axId val="134673152"/>
      </c:lineChart>
      <c:catAx>
        <c:axId val="127712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34673152"/>
        <c:crosses val="autoZero"/>
        <c:auto val="1"/>
        <c:lblAlgn val="ctr"/>
        <c:lblOffset val="100"/>
        <c:noMultiLvlLbl val="0"/>
      </c:catAx>
      <c:valAx>
        <c:axId val="1346731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7712256"/>
        <c:crosses val="autoZero"/>
        <c:crossBetween val="between"/>
      </c:valAx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налоговых и неналоговых доходов в бюджет Убинского района  в млн. руб.</c:v>
                </c:pt>
              </c:strCache>
            </c:strRef>
          </c:tx>
          <c:invertIfNegative val="0"/>
          <c:cat>
            <c:numRef>
              <c:f>Лист1!$A$2:$A$6</c:f>
              <c:numCache>
                <c:formatCode>General</c:formatCode>
                <c:ptCount val="5"/>
                <c:pt idx="0">
                  <c:v>20219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136</c:v>
                </c:pt>
                <c:pt idx="1">
                  <c:v>145</c:v>
                </c:pt>
                <c:pt idx="2">
                  <c:v>151</c:v>
                </c:pt>
                <c:pt idx="3">
                  <c:v>172</c:v>
                </c:pt>
                <c:pt idx="4">
                  <c:v>196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cat>
            <c:numRef>
              <c:f>Лист1!$A$2:$A$6</c:f>
              <c:numCache>
                <c:formatCode>General</c:formatCode>
                <c:ptCount val="5"/>
                <c:pt idx="0">
                  <c:v>20219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Лист1!$C$2:$C$6</c:f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cat>
            <c:numRef>
              <c:f>Лист1!$A$2:$A$6</c:f>
              <c:numCache>
                <c:formatCode>General</c:formatCode>
                <c:ptCount val="5"/>
                <c:pt idx="0">
                  <c:v>20219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Лист1!$D$2:$D$6</c:f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73806592"/>
        <c:axId val="73808128"/>
      </c:barChart>
      <c:catAx>
        <c:axId val="7380659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73808128"/>
        <c:crosses val="autoZero"/>
        <c:auto val="1"/>
        <c:lblAlgn val="ctr"/>
        <c:lblOffset val="100"/>
        <c:noMultiLvlLbl val="0"/>
      </c:catAx>
      <c:valAx>
        <c:axId val="7380812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7380659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инвестиции</c:v>
                </c:pt>
              </c:strCache>
            </c:strRef>
          </c:tx>
          <c:explosion val="25"/>
          <c:cat>
            <c:strRef>
              <c:f>Лист1!$A$2:$A$9</c:f>
              <c:strCache>
                <c:ptCount val="8"/>
                <c:pt idx="0">
                  <c:v>сельское хозяйство</c:v>
                </c:pt>
                <c:pt idx="1">
                  <c:v>развитие малого предпринимательства</c:v>
                </c:pt>
                <c:pt idx="2">
                  <c:v>строительство</c:v>
                </c:pt>
                <c:pt idx="3">
                  <c:v>автотранспорт</c:v>
                </c:pt>
                <c:pt idx="4">
                  <c:v>жкх</c:v>
                </c:pt>
                <c:pt idx="5">
                  <c:v>культура</c:v>
                </c:pt>
                <c:pt idx="6">
                  <c:v>ремонт дорог</c:v>
                </c:pt>
                <c:pt idx="7">
                  <c:v>образование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26800</c:v>
                </c:pt>
                <c:pt idx="1">
                  <c:v>445.6</c:v>
                </c:pt>
                <c:pt idx="2">
                  <c:v>295000</c:v>
                </c:pt>
                <c:pt idx="3">
                  <c:v>10500</c:v>
                </c:pt>
                <c:pt idx="4">
                  <c:v>7060</c:v>
                </c:pt>
                <c:pt idx="5">
                  <c:v>34977</c:v>
                </c:pt>
                <c:pt idx="6">
                  <c:v>180000</c:v>
                </c:pt>
                <c:pt idx="7">
                  <c:v>25700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B3BCB-D11F-42E4-89CC-5223AB8AA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1991</TotalTime>
  <Pages>1</Pages>
  <Words>7137</Words>
  <Characters>40684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Terent'ev</dc:creator>
  <cp:lastModifiedBy>user</cp:lastModifiedBy>
  <cp:revision>28</cp:revision>
  <cp:lastPrinted>2024-06-18T07:21:00Z</cp:lastPrinted>
  <dcterms:created xsi:type="dcterms:W3CDTF">2024-05-16T01:47:00Z</dcterms:created>
  <dcterms:modified xsi:type="dcterms:W3CDTF">2024-06-18T07:38:00Z</dcterms:modified>
</cp:coreProperties>
</file>